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D34" w:rsidRDefault="00AC5950" w:rsidP="00AC5950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01CA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Особенности предметов интерьера первой половины </w:t>
      </w:r>
      <w:r w:rsidRPr="00E01CA6">
        <w:rPr>
          <w:rFonts w:ascii="Times New Roman" w:hAnsi="Times New Roman" w:cs="Times New Roman"/>
          <w:b/>
          <w:sz w:val="28"/>
          <w:szCs w:val="28"/>
          <w:lang w:val="en-US" w:eastAsia="ru-RU"/>
        </w:rPr>
        <w:t>XIX</w:t>
      </w:r>
      <w:r w:rsidRPr="00E01CA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века </w:t>
      </w:r>
    </w:p>
    <w:p w:rsidR="00AC5950" w:rsidRDefault="00AC5950" w:rsidP="00AC5950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01CA6">
        <w:rPr>
          <w:rFonts w:ascii="Times New Roman" w:hAnsi="Times New Roman" w:cs="Times New Roman"/>
          <w:b/>
          <w:sz w:val="28"/>
          <w:szCs w:val="28"/>
          <w:lang w:eastAsia="ru-RU"/>
        </w:rPr>
        <w:t>на примере интерьера Дома-музея В.Л. Пушкина</w:t>
      </w:r>
    </w:p>
    <w:p w:rsidR="00045D34" w:rsidRDefault="00045D34" w:rsidP="00AC5950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45D34" w:rsidRPr="00E01CA6" w:rsidRDefault="00045D34" w:rsidP="00045D34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1CA6">
        <w:rPr>
          <w:rFonts w:ascii="Times New Roman" w:hAnsi="Times New Roman" w:cs="Times New Roman"/>
          <w:b/>
          <w:sz w:val="28"/>
          <w:szCs w:val="28"/>
        </w:rPr>
        <w:t xml:space="preserve">Материалы для учителя </w:t>
      </w:r>
    </w:p>
    <w:p w:rsidR="00045D34" w:rsidRPr="00E01CA6" w:rsidRDefault="00045D34" w:rsidP="00AC5950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01CA6" w:rsidRDefault="00E01CA6" w:rsidP="00AC5950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6B6A" w:rsidRDefault="00CF3988" w:rsidP="00516D3B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1CA6">
        <w:rPr>
          <w:rFonts w:ascii="Times New Roman" w:hAnsi="Times New Roman" w:cs="Times New Roman"/>
          <w:b/>
          <w:sz w:val="28"/>
          <w:szCs w:val="28"/>
        </w:rPr>
        <w:t>Основные понятия</w:t>
      </w:r>
    </w:p>
    <w:p w:rsidR="00516D3B" w:rsidRPr="00E01CA6" w:rsidRDefault="00516D3B" w:rsidP="00516D3B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4CAC" w:rsidRPr="00E01CA6" w:rsidRDefault="00E84CAC" w:rsidP="00AC5950">
      <w:pPr>
        <w:pStyle w:val="a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1CA6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Основными элементами дизайна и средствами его реализации являются пространство, форма, линия, фактура, цвет и свет.</w:t>
      </w:r>
    </w:p>
    <w:p w:rsidR="00E01CA6" w:rsidRDefault="00E01CA6" w:rsidP="00AC5950">
      <w:pPr>
        <w:pStyle w:val="a9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E84CAC" w:rsidRPr="00E01CA6" w:rsidRDefault="00E84CAC" w:rsidP="00AC5950">
      <w:pPr>
        <w:pStyle w:val="a9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E01CA6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Элементами декора для интерьера являются:</w:t>
      </w:r>
    </w:p>
    <w:p w:rsidR="00E84CAC" w:rsidRPr="00E01CA6" w:rsidRDefault="00ED0923" w:rsidP="00AC5950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т</w:t>
      </w:r>
      <w:r w:rsidR="00E84CAC" w:rsidRPr="00E01CA6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екстильные изделия:</w:t>
      </w:r>
    </w:p>
    <w:p w:rsidR="00E84CAC" w:rsidRPr="00E01CA6" w:rsidRDefault="00AC5950" w:rsidP="00AC5950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D0923" w:rsidRPr="00ED0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4CAC"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декоративные подушки;</w:t>
      </w:r>
    </w:p>
    <w:p w:rsidR="00E84CAC" w:rsidRPr="00E01CA6" w:rsidRDefault="00AC5950" w:rsidP="00AC5950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D0923" w:rsidRPr="00ED0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4CAC"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вышивка (крестом, гладью, лентами, бисером);</w:t>
      </w:r>
    </w:p>
    <w:p w:rsidR="00E84CAC" w:rsidRPr="00E01CA6" w:rsidRDefault="00AC5950" w:rsidP="00AC5950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D0923" w:rsidRPr="00ED0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4CAC"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гобелены;</w:t>
      </w:r>
    </w:p>
    <w:p w:rsidR="00E84CAC" w:rsidRPr="00E01CA6" w:rsidRDefault="00AC5950" w:rsidP="00AC5950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D0923" w:rsidRPr="00ED0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4CAC"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ковры;</w:t>
      </w:r>
    </w:p>
    <w:p w:rsidR="00E84CAC" w:rsidRPr="00E01CA6" w:rsidRDefault="00AC5950" w:rsidP="00AC5950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CA6">
        <w:rPr>
          <w:rFonts w:ascii="Times New Roman" w:hAnsi="Times New Roman" w:cs="Times New Roman"/>
          <w:sz w:val="28"/>
          <w:szCs w:val="28"/>
        </w:rPr>
        <w:t>-</w:t>
      </w:r>
      <w:r w:rsidR="00ED0923" w:rsidRPr="00ED0923"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tgtFrame="_blank" w:tooltip="Варианты дизайна штор – одежда для ваших окон" w:history="1">
        <w:r w:rsidR="00E84CAC" w:rsidRPr="00E01CA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шторы</w:t>
        </w:r>
      </w:hyperlink>
      <w:r w:rsidR="00E84CAC"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, тюли, ламбрекены (элементы декора окон);</w:t>
      </w:r>
    </w:p>
    <w:p w:rsidR="00E84CAC" w:rsidRPr="00E01CA6" w:rsidRDefault="00AC5950" w:rsidP="00AC5950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D0923" w:rsidRPr="00ED0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4CAC"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пледы;</w:t>
      </w:r>
    </w:p>
    <w:p w:rsidR="00E84CAC" w:rsidRPr="00E01CA6" w:rsidRDefault="00AC5950" w:rsidP="00AC5950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D0923" w:rsidRPr="00ED0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4CAC"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покрывала;</w:t>
      </w:r>
    </w:p>
    <w:p w:rsidR="00E84CAC" w:rsidRPr="00E01CA6" w:rsidRDefault="00AC5950" w:rsidP="00AC5950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D0923" w:rsidRPr="00ED0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4CAC"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чехлы для стульев;</w:t>
      </w:r>
    </w:p>
    <w:p w:rsidR="00E84CAC" w:rsidRPr="00E01CA6" w:rsidRDefault="00AC5950" w:rsidP="00AC5950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D0923" w:rsidRPr="00ED0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4CAC"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скатерти;</w:t>
      </w:r>
    </w:p>
    <w:p w:rsidR="00E84CAC" w:rsidRPr="00E01CA6" w:rsidRDefault="00AC5950" w:rsidP="00AC5950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D0923" w:rsidRPr="00ED0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4CAC"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салфетки;</w:t>
      </w:r>
    </w:p>
    <w:p w:rsidR="00E84CAC" w:rsidRPr="00E01CA6" w:rsidRDefault="00AC5950" w:rsidP="00AC5950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D0923" w:rsidRPr="00ED0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4CAC"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балдахины;</w:t>
      </w:r>
    </w:p>
    <w:p w:rsidR="00E84CAC" w:rsidRPr="00E01CA6" w:rsidRDefault="00ED0923" w:rsidP="00AC5950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ф</w:t>
      </w:r>
      <w:r w:rsidR="00AC5950" w:rsidRPr="00E01CA6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арфор и керамика</w:t>
      </w:r>
      <w:r w:rsidR="00E84CAC" w:rsidRPr="00E01CA6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:</w:t>
      </w:r>
    </w:p>
    <w:p w:rsidR="00E84CAC" w:rsidRPr="00C46046" w:rsidRDefault="00AC5950" w:rsidP="00AC5950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D0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4CAC"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декоративные бутылки</w:t>
      </w:r>
      <w:r w:rsidR="00C46046" w:rsidRPr="00045D3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84CAC" w:rsidRPr="00E01CA6" w:rsidRDefault="00AC5950" w:rsidP="00AC5950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D0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4CAC"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подносы;</w:t>
      </w:r>
    </w:p>
    <w:p w:rsidR="00E84CAC" w:rsidRPr="00E01CA6" w:rsidRDefault="00AC5950" w:rsidP="00AC5950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D0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4CAC"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сервизы;</w:t>
      </w:r>
    </w:p>
    <w:p w:rsidR="00E84CAC" w:rsidRPr="00E01CA6" w:rsidRDefault="00AC5950" w:rsidP="00AC5950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D0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4CAC"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вазы;</w:t>
      </w:r>
    </w:p>
    <w:p w:rsidR="00E84CAC" w:rsidRPr="00E01CA6" w:rsidRDefault="00ED0923" w:rsidP="00AC5950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п</w:t>
      </w:r>
      <w:r w:rsidR="00E84CAC" w:rsidRPr="00E01CA6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редметы изобразительного искусства:</w:t>
      </w:r>
    </w:p>
    <w:p w:rsidR="00E84CAC" w:rsidRPr="00E01CA6" w:rsidRDefault="00AC5950" w:rsidP="00AC5950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D0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4CAC"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картины (живопись, графика);</w:t>
      </w:r>
    </w:p>
    <w:p w:rsidR="00E84CAC" w:rsidRPr="00E01CA6" w:rsidRDefault="00AC5950" w:rsidP="00AC5950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D0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4CAC"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фотографии;</w:t>
      </w:r>
    </w:p>
    <w:p w:rsidR="00E84CAC" w:rsidRPr="00E01CA6" w:rsidRDefault="00AC5950" w:rsidP="00AC5950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D0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4CAC"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декоративные панно;</w:t>
      </w:r>
    </w:p>
    <w:p w:rsidR="00E84CAC" w:rsidRPr="00E01CA6" w:rsidRDefault="00AC5950" w:rsidP="00AC5950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D0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4CAC"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коллажи</w:t>
      </w:r>
      <w:r w:rsidR="00ED092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84CAC" w:rsidRPr="00E01CA6" w:rsidRDefault="00ED0923" w:rsidP="00AC5950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э</w:t>
      </w:r>
      <w:r w:rsidR="00E84CAC" w:rsidRPr="00E01CA6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лементы </w:t>
      </w:r>
      <w:proofErr w:type="spellStart"/>
      <w:r w:rsidR="00E84CAC" w:rsidRPr="00E01CA6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аква</w:t>
      </w:r>
      <w:proofErr w:type="spellEnd"/>
      <w:r w:rsidR="00E84CAC" w:rsidRPr="00E01CA6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- и </w:t>
      </w:r>
      <w:proofErr w:type="spellStart"/>
      <w:r w:rsidR="00E84CAC" w:rsidRPr="00E01CA6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фитодизайна</w:t>
      </w:r>
      <w:proofErr w:type="spellEnd"/>
      <w:r w:rsidR="00E84CAC" w:rsidRPr="00E01CA6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:</w:t>
      </w:r>
    </w:p>
    <w:p w:rsidR="00E84CAC" w:rsidRPr="00E01CA6" w:rsidRDefault="00AC5950" w:rsidP="00AC5950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D0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E84CAC"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</w:t>
      </w:r>
      <w:r w:rsidR="00ED092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84CAC"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водоемы;</w:t>
      </w:r>
    </w:p>
    <w:p w:rsidR="00E84CAC" w:rsidRPr="00E01CA6" w:rsidRDefault="00AC5950" w:rsidP="00AC5950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D0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4CAC"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водопады;</w:t>
      </w:r>
    </w:p>
    <w:p w:rsidR="00E84CAC" w:rsidRPr="00E01CA6" w:rsidRDefault="00AC5950" w:rsidP="00AC5950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D0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4CAC"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фонтаны;</w:t>
      </w:r>
    </w:p>
    <w:p w:rsidR="00E84CAC" w:rsidRPr="00E01CA6" w:rsidRDefault="00AC5950" w:rsidP="00AC5950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D0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4CAC"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аквариумы;</w:t>
      </w:r>
    </w:p>
    <w:p w:rsidR="00E84CAC" w:rsidRPr="00E01CA6" w:rsidRDefault="00AC5950" w:rsidP="00AC5950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D0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4CAC"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комнатные растения;</w:t>
      </w:r>
    </w:p>
    <w:p w:rsidR="00E84CAC" w:rsidRPr="00E01CA6" w:rsidRDefault="00AC5950" w:rsidP="00AC5950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D0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4CAC"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композиции из живых или искусственных цветов, икебаны;</w:t>
      </w:r>
    </w:p>
    <w:p w:rsidR="00E84CAC" w:rsidRPr="00E01CA6" w:rsidRDefault="00AC5950" w:rsidP="00AC5950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D0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4CAC"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кашпо и вазоны.</w:t>
      </w:r>
    </w:p>
    <w:p w:rsidR="00E84CAC" w:rsidRPr="00E01CA6" w:rsidRDefault="00ED0923" w:rsidP="00AC5950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п</w:t>
      </w:r>
      <w:r w:rsidR="00E84CAC" w:rsidRPr="00E01CA6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рочие декоративные элементы интерьера:</w:t>
      </w:r>
    </w:p>
    <w:p w:rsidR="00E84CAC" w:rsidRPr="00E01CA6" w:rsidRDefault="00AC5950" w:rsidP="00AC5950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D0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4CAC"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интерьерные игрушки (шитые, вязаные, валянные из шерсти, фарфоровые);</w:t>
      </w:r>
    </w:p>
    <w:p w:rsidR="00E84CAC" w:rsidRPr="00E01CA6" w:rsidRDefault="00AC5950" w:rsidP="00AC5950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D0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4CAC"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подсвечники и свечи;</w:t>
      </w:r>
    </w:p>
    <w:p w:rsidR="00E84CAC" w:rsidRPr="00E01CA6" w:rsidRDefault="00AC5950" w:rsidP="00AC5950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="00ED0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4CAC"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кованые элементы;</w:t>
      </w:r>
    </w:p>
    <w:p w:rsidR="00E84CAC" w:rsidRPr="00E01CA6" w:rsidRDefault="00AC5950" w:rsidP="00AC5950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D0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4CAC"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предметы</w:t>
      </w:r>
      <w:r w:rsidR="00ED092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84CAC"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плете</w:t>
      </w:r>
      <w:r w:rsidR="00ED0923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84CAC"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из лозы;</w:t>
      </w:r>
    </w:p>
    <w:p w:rsidR="00E84CAC" w:rsidRPr="00E01CA6" w:rsidRDefault="00AC5950" w:rsidP="00AC5950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D0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4CAC"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скульптура;</w:t>
      </w:r>
    </w:p>
    <w:p w:rsidR="00E84CAC" w:rsidRPr="00E01CA6" w:rsidRDefault="00AC5950" w:rsidP="00AC5950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D0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4CAC"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ширмы;</w:t>
      </w:r>
    </w:p>
    <w:p w:rsidR="00E84CAC" w:rsidRPr="00E01CA6" w:rsidRDefault="00AC5950" w:rsidP="00AC5950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D0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4CAC"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лепнина гипсовая и пенополиуретановая;</w:t>
      </w:r>
    </w:p>
    <w:p w:rsidR="00E84CAC" w:rsidRPr="00E01CA6" w:rsidRDefault="00AC5950" w:rsidP="00AC5950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CA6">
        <w:rPr>
          <w:rFonts w:ascii="Times New Roman" w:hAnsi="Times New Roman" w:cs="Times New Roman"/>
          <w:sz w:val="28"/>
          <w:szCs w:val="28"/>
        </w:rPr>
        <w:t>-</w:t>
      </w:r>
      <w:r w:rsidR="00ED0923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tgtFrame="_blank" w:tooltip="Искусство дарить свет. Витраж в дизайне интерьера" w:history="1">
        <w:r w:rsidR="00E84CAC" w:rsidRPr="00E01CA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витражи</w:t>
        </w:r>
      </w:hyperlink>
      <w:r w:rsidR="00E84CAC"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84CAC" w:rsidRPr="00E01CA6" w:rsidRDefault="00AC5950" w:rsidP="00AC5950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D0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4CAC"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осветительные приборы;</w:t>
      </w:r>
    </w:p>
    <w:p w:rsidR="00E84CAC" w:rsidRPr="00E01CA6" w:rsidRDefault="00AC5950" w:rsidP="00AC5950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D0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4CAC"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статуэтки;</w:t>
      </w:r>
    </w:p>
    <w:p w:rsidR="00E84CAC" w:rsidRPr="00E01CA6" w:rsidRDefault="00AC5950" w:rsidP="00AC5950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D0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4CAC"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часы;</w:t>
      </w:r>
    </w:p>
    <w:p w:rsidR="00E84CAC" w:rsidRPr="00E01CA6" w:rsidRDefault="00AC5950" w:rsidP="00AC5950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CA6">
        <w:rPr>
          <w:rFonts w:ascii="Times New Roman" w:hAnsi="Times New Roman" w:cs="Times New Roman"/>
          <w:sz w:val="28"/>
          <w:szCs w:val="28"/>
        </w:rPr>
        <w:t>-</w:t>
      </w:r>
      <w:r w:rsidR="00ED0923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tgtFrame="_blank" w:tooltip="Использование зеркал в интерьере, современные формы в неожиданных местах" w:history="1">
        <w:r w:rsidR="00E84CAC" w:rsidRPr="00E01CA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зеркала</w:t>
        </w:r>
      </w:hyperlink>
      <w:r w:rsidR="00E84CAC"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84CAC" w:rsidRPr="00E01CA6" w:rsidRDefault="00AC5950" w:rsidP="00AC5950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D0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4CAC" w:rsidRPr="00E01CA6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шкатулки.</w:t>
      </w:r>
    </w:p>
    <w:p w:rsidR="00ED0923" w:rsidRDefault="00ED0923" w:rsidP="00AC5950">
      <w:pPr>
        <w:pStyle w:val="a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374176" w:rsidRDefault="00ED0923" w:rsidP="00ED0923">
      <w:pPr>
        <w:pStyle w:val="a9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Дом-музей В.Л. Пушкина</w:t>
      </w:r>
      <w:r w:rsidR="00374176" w:rsidRPr="00E01CA6">
        <w:rPr>
          <w:rFonts w:ascii="Times New Roman" w:hAnsi="Times New Roman" w:cs="Times New Roman"/>
          <w:bCs/>
          <w:iCs/>
          <w:sz w:val="28"/>
          <w:szCs w:val="28"/>
        </w:rPr>
        <w:t xml:space="preserve"> представляет собой образец городской усадьбы </w:t>
      </w:r>
      <w:proofErr w:type="spellStart"/>
      <w:r w:rsidR="00374176" w:rsidRPr="00E01CA6">
        <w:rPr>
          <w:rFonts w:ascii="Times New Roman" w:hAnsi="Times New Roman" w:cs="Times New Roman"/>
          <w:bCs/>
          <w:iCs/>
          <w:sz w:val="28"/>
          <w:szCs w:val="28"/>
        </w:rPr>
        <w:t>послепожарной</w:t>
      </w:r>
      <w:proofErr w:type="spellEnd"/>
      <w:r w:rsidR="00374176" w:rsidRPr="00E01CA6">
        <w:rPr>
          <w:rFonts w:ascii="Times New Roman" w:hAnsi="Times New Roman" w:cs="Times New Roman"/>
          <w:bCs/>
          <w:iCs/>
          <w:sz w:val="28"/>
          <w:szCs w:val="28"/>
        </w:rPr>
        <w:t xml:space="preserve"> застройки середины </w:t>
      </w:r>
      <w:r w:rsidR="00374176" w:rsidRPr="00E01CA6">
        <w:rPr>
          <w:rFonts w:ascii="Times New Roman" w:hAnsi="Times New Roman" w:cs="Times New Roman"/>
          <w:bCs/>
          <w:iCs/>
          <w:sz w:val="28"/>
          <w:szCs w:val="28"/>
          <w:lang w:val="en-US"/>
        </w:rPr>
        <w:t>XIX</w:t>
      </w:r>
      <w:r w:rsidR="00374176" w:rsidRPr="00E01CA6">
        <w:rPr>
          <w:rFonts w:ascii="Times New Roman" w:hAnsi="Times New Roman" w:cs="Times New Roman"/>
          <w:bCs/>
          <w:iCs/>
          <w:sz w:val="28"/>
          <w:szCs w:val="28"/>
        </w:rPr>
        <w:t xml:space="preserve"> века.</w:t>
      </w:r>
      <w:r w:rsidR="003911D8" w:rsidRPr="00E01CA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A60B5A" w:rsidRPr="00E01CA6" w:rsidRDefault="00A60B5A" w:rsidP="00ED0923">
      <w:pPr>
        <w:pStyle w:val="a9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3911D8" w:rsidRPr="00E01CA6" w:rsidRDefault="003911D8" w:rsidP="00ED0923">
      <w:pPr>
        <w:pStyle w:val="a9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01CA6">
        <w:rPr>
          <w:rFonts w:ascii="Times New Roman" w:hAnsi="Times New Roman" w:cs="Times New Roman"/>
          <w:b/>
          <w:bCs/>
          <w:iCs/>
          <w:sz w:val="28"/>
          <w:szCs w:val="28"/>
        </w:rPr>
        <w:t>Усадьба</w:t>
      </w:r>
      <w:r w:rsidRPr="00E01CA6">
        <w:rPr>
          <w:rFonts w:ascii="Times New Roman" w:hAnsi="Times New Roman" w:cs="Times New Roman"/>
          <w:bCs/>
          <w:iCs/>
          <w:sz w:val="28"/>
          <w:szCs w:val="28"/>
        </w:rPr>
        <w:t xml:space="preserve"> – комплекс жилых, хозяйственных, садово-парковых построек, составляющих одно хозяйственное и архитектурное целое, которое включало в</w:t>
      </w:r>
      <w:r w:rsidR="00ED0923">
        <w:rPr>
          <w:rFonts w:ascii="Times New Roman" w:hAnsi="Times New Roman" w:cs="Times New Roman"/>
          <w:bCs/>
          <w:iCs/>
          <w:sz w:val="28"/>
          <w:szCs w:val="28"/>
        </w:rPr>
        <w:t> себя</w:t>
      </w:r>
      <w:r w:rsidRPr="00E01CA6">
        <w:rPr>
          <w:rFonts w:ascii="Times New Roman" w:hAnsi="Times New Roman" w:cs="Times New Roman"/>
          <w:bCs/>
          <w:iCs/>
          <w:sz w:val="28"/>
          <w:szCs w:val="28"/>
        </w:rPr>
        <w:t xml:space="preserve"> дом, конюшню, каретный сарай, кухню, прачечную</w:t>
      </w:r>
      <w:r w:rsidR="00F54D0D">
        <w:rPr>
          <w:rFonts w:ascii="Times New Roman" w:hAnsi="Times New Roman" w:cs="Times New Roman"/>
          <w:bCs/>
          <w:iCs/>
          <w:sz w:val="28"/>
          <w:szCs w:val="28"/>
        </w:rPr>
        <w:t>, лакейскую</w:t>
      </w:r>
      <w:r w:rsidRPr="00E01CA6">
        <w:rPr>
          <w:rFonts w:ascii="Times New Roman" w:hAnsi="Times New Roman" w:cs="Times New Roman"/>
          <w:bCs/>
          <w:iCs/>
          <w:sz w:val="28"/>
          <w:szCs w:val="28"/>
        </w:rPr>
        <w:t xml:space="preserve"> и сад. </w:t>
      </w:r>
    </w:p>
    <w:p w:rsidR="003911D8" w:rsidRDefault="003911D8" w:rsidP="00AC5950">
      <w:pPr>
        <w:pStyle w:val="a9"/>
        <w:jc w:val="both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 w:rsidRPr="00E01CA6">
        <w:rPr>
          <w:rFonts w:ascii="Times New Roman" w:hAnsi="Times New Roman" w:cs="Times New Roman"/>
          <w:bCs/>
          <w:iCs/>
          <w:sz w:val="28"/>
          <w:szCs w:val="28"/>
        </w:rPr>
        <w:t>Создать индивидуальный, гармоничный мир – главная задача усадебного строительства.</w:t>
      </w:r>
      <w:r w:rsidR="000715D6" w:rsidRPr="00E01CA6">
        <w:rPr>
          <w:rFonts w:ascii="Times New Roman" w:hAnsi="Times New Roman" w:cs="Times New Roman"/>
          <w:bCs/>
          <w:iCs/>
          <w:sz w:val="28"/>
          <w:szCs w:val="28"/>
        </w:rPr>
        <w:t xml:space="preserve"> Мир этот имел свои традиции, передаваемые из поколения в</w:t>
      </w:r>
      <w:r w:rsidR="00A60B5A">
        <w:rPr>
          <w:rFonts w:ascii="Times New Roman" w:hAnsi="Times New Roman" w:cs="Times New Roman"/>
          <w:bCs/>
          <w:iCs/>
          <w:sz w:val="28"/>
          <w:szCs w:val="28"/>
        </w:rPr>
        <w:t> </w:t>
      </w:r>
      <w:r w:rsidR="000715D6" w:rsidRPr="00E01CA6">
        <w:rPr>
          <w:rFonts w:ascii="Times New Roman" w:hAnsi="Times New Roman" w:cs="Times New Roman"/>
          <w:bCs/>
          <w:iCs/>
          <w:sz w:val="28"/>
          <w:szCs w:val="28"/>
        </w:rPr>
        <w:t xml:space="preserve">поколение, которые и обусловливали особый стиль поведения домочадцев, стиль жития. </w:t>
      </w:r>
      <w:r w:rsidR="000715D6" w:rsidRPr="004D7CCE">
        <w:rPr>
          <w:rFonts w:ascii="Times New Roman" w:hAnsi="Times New Roman" w:cs="Times New Roman"/>
          <w:bCs/>
          <w:iCs/>
          <w:sz w:val="28"/>
          <w:szCs w:val="28"/>
          <w:u w:val="single"/>
        </w:rPr>
        <w:t>Именно поэтому он создавался очень тщательно и подробно, каждая деталь интерьера, наполнение комнат цветом и светом, расположение в</w:t>
      </w:r>
      <w:r w:rsidR="00A60B5A">
        <w:rPr>
          <w:rFonts w:ascii="Times New Roman" w:hAnsi="Times New Roman" w:cs="Times New Roman"/>
          <w:bCs/>
          <w:iCs/>
          <w:sz w:val="28"/>
          <w:szCs w:val="28"/>
          <w:u w:val="single"/>
        </w:rPr>
        <w:t> них мебели и предметов декора</w:t>
      </w:r>
      <w:r w:rsidR="000715D6" w:rsidRPr="004D7CCE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 – все имело свое особое символическое значение.</w:t>
      </w:r>
    </w:p>
    <w:p w:rsidR="00A60B5A" w:rsidRPr="004D7CCE" w:rsidRDefault="00A60B5A" w:rsidP="00AC5950">
      <w:pPr>
        <w:pStyle w:val="a9"/>
        <w:jc w:val="both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</w:p>
    <w:p w:rsidR="00A5702A" w:rsidRPr="00E01CA6" w:rsidRDefault="000715D6" w:rsidP="00A60B5A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1CA6">
        <w:rPr>
          <w:rFonts w:ascii="Times New Roman" w:hAnsi="Times New Roman" w:cs="Times New Roman"/>
          <w:b/>
          <w:bCs/>
          <w:iCs/>
          <w:sz w:val="28"/>
          <w:szCs w:val="28"/>
        </w:rPr>
        <w:t>Ампир</w:t>
      </w:r>
      <w:r w:rsidRPr="00E01CA6">
        <w:rPr>
          <w:rFonts w:ascii="Times New Roman" w:hAnsi="Times New Roman" w:cs="Times New Roman"/>
          <w:bCs/>
          <w:iCs/>
          <w:sz w:val="28"/>
          <w:szCs w:val="28"/>
        </w:rPr>
        <w:t xml:space="preserve"> в переводе с французского означает «имперский». Этот стиль возник во Франции времен императора Наполеона, в начале </w:t>
      </w:r>
      <w:r w:rsidRPr="00E01CA6">
        <w:rPr>
          <w:rFonts w:ascii="Times New Roman" w:hAnsi="Times New Roman" w:cs="Times New Roman"/>
          <w:bCs/>
          <w:iCs/>
          <w:sz w:val="28"/>
          <w:szCs w:val="28"/>
          <w:lang w:val="en-US"/>
        </w:rPr>
        <w:t>XIX</w:t>
      </w:r>
      <w:r w:rsidRPr="00E01CA6">
        <w:rPr>
          <w:rFonts w:ascii="Times New Roman" w:hAnsi="Times New Roman" w:cs="Times New Roman"/>
          <w:bCs/>
          <w:iCs/>
          <w:sz w:val="28"/>
          <w:szCs w:val="28"/>
        </w:rPr>
        <w:t xml:space="preserve"> века. В</w:t>
      </w:r>
      <w:r w:rsidR="00D9653D">
        <w:rPr>
          <w:rFonts w:ascii="Times New Roman" w:hAnsi="Times New Roman" w:cs="Times New Roman"/>
          <w:bCs/>
          <w:iCs/>
          <w:sz w:val="28"/>
          <w:szCs w:val="28"/>
        </w:rPr>
        <w:t> </w:t>
      </w:r>
      <w:r w:rsidRPr="00E01CA6">
        <w:rPr>
          <w:rFonts w:ascii="Times New Roman" w:hAnsi="Times New Roman" w:cs="Times New Roman"/>
          <w:bCs/>
          <w:iCs/>
          <w:sz w:val="28"/>
          <w:szCs w:val="28"/>
        </w:rPr>
        <w:t xml:space="preserve">украшениях (декоре) стиля ампир </w:t>
      </w:r>
      <w:r w:rsidR="00A5702A" w:rsidRPr="00E01CA6">
        <w:rPr>
          <w:rFonts w:ascii="Times New Roman" w:hAnsi="Times New Roman" w:cs="Times New Roman"/>
          <w:bCs/>
          <w:iCs/>
          <w:sz w:val="28"/>
          <w:szCs w:val="28"/>
        </w:rPr>
        <w:t xml:space="preserve">мастера использовали военные мотивы (щиты, шлемы, копья), что отвечало вкусам военной империи Наполеона. </w:t>
      </w:r>
      <w:r w:rsidR="00B464AF">
        <w:rPr>
          <w:rFonts w:ascii="Times New Roman" w:hAnsi="Times New Roman" w:cs="Times New Roman"/>
          <w:bCs/>
          <w:iCs/>
          <w:sz w:val="28"/>
          <w:szCs w:val="28"/>
        </w:rPr>
        <w:t>П</w:t>
      </w:r>
      <w:r w:rsidR="00A5702A" w:rsidRPr="00E01CA6">
        <w:rPr>
          <w:rFonts w:ascii="Times New Roman" w:hAnsi="Times New Roman" w:cs="Times New Roman"/>
          <w:bCs/>
          <w:iCs/>
          <w:sz w:val="28"/>
          <w:szCs w:val="28"/>
        </w:rPr>
        <w:t>ример</w:t>
      </w:r>
      <w:r w:rsidR="00B464AF">
        <w:rPr>
          <w:rFonts w:ascii="Times New Roman" w:hAnsi="Times New Roman" w:cs="Times New Roman"/>
          <w:bCs/>
          <w:iCs/>
          <w:sz w:val="28"/>
          <w:szCs w:val="28"/>
        </w:rPr>
        <w:t>ом служили</w:t>
      </w:r>
      <w:r w:rsidR="00A5702A" w:rsidRPr="00E01CA6">
        <w:rPr>
          <w:rFonts w:ascii="Times New Roman" w:hAnsi="Times New Roman" w:cs="Times New Roman"/>
          <w:bCs/>
          <w:iCs/>
          <w:sz w:val="28"/>
          <w:szCs w:val="28"/>
        </w:rPr>
        <w:t>, использовали лучшие образцы искусст</w:t>
      </w:r>
      <w:r w:rsidR="00B464AF">
        <w:rPr>
          <w:rFonts w:ascii="Times New Roman" w:hAnsi="Times New Roman" w:cs="Times New Roman"/>
          <w:bCs/>
          <w:iCs/>
          <w:sz w:val="28"/>
          <w:szCs w:val="28"/>
        </w:rPr>
        <w:t>ва Древней Греции, Древнего Рима и</w:t>
      </w:r>
      <w:r w:rsidR="00A5702A" w:rsidRPr="00E01CA6">
        <w:rPr>
          <w:rFonts w:ascii="Times New Roman" w:hAnsi="Times New Roman" w:cs="Times New Roman"/>
          <w:bCs/>
          <w:iCs/>
          <w:sz w:val="28"/>
          <w:szCs w:val="28"/>
        </w:rPr>
        <w:t xml:space="preserve"> Древнего Египта.</w:t>
      </w:r>
      <w:r w:rsidR="00A5702A" w:rsidRPr="00E01CA6">
        <w:rPr>
          <w:rFonts w:ascii="Times New Roman" w:hAnsi="Times New Roman" w:cs="Times New Roman"/>
          <w:sz w:val="28"/>
          <w:szCs w:val="28"/>
        </w:rPr>
        <w:t xml:space="preserve"> Форма мебели была подчинен</w:t>
      </w:r>
      <w:r w:rsidR="00E54F3E">
        <w:rPr>
          <w:rFonts w:ascii="Times New Roman" w:hAnsi="Times New Roman" w:cs="Times New Roman"/>
          <w:sz w:val="28"/>
          <w:szCs w:val="28"/>
        </w:rPr>
        <w:t xml:space="preserve">а законам архитектуры, поэтому </w:t>
      </w:r>
      <w:r w:rsidR="00A5702A" w:rsidRPr="00E01CA6">
        <w:rPr>
          <w:rFonts w:ascii="Times New Roman" w:hAnsi="Times New Roman" w:cs="Times New Roman"/>
          <w:sz w:val="28"/>
          <w:szCs w:val="28"/>
        </w:rPr>
        <w:t xml:space="preserve">строго очерчена в границах параллельных линий. Для предметов </w:t>
      </w:r>
      <w:r w:rsidR="00E54F3E">
        <w:rPr>
          <w:rFonts w:ascii="Times New Roman" w:hAnsi="Times New Roman" w:cs="Times New Roman"/>
          <w:sz w:val="28"/>
          <w:szCs w:val="28"/>
        </w:rPr>
        <w:t xml:space="preserve">этого стиля </w:t>
      </w:r>
      <w:r w:rsidR="00A5702A" w:rsidRPr="00E01CA6">
        <w:rPr>
          <w:rFonts w:ascii="Times New Roman" w:hAnsi="Times New Roman" w:cs="Times New Roman"/>
          <w:sz w:val="28"/>
          <w:szCs w:val="28"/>
        </w:rPr>
        <w:t>характерны большие</w:t>
      </w:r>
      <w:r w:rsidR="00E54F3E">
        <w:rPr>
          <w:rFonts w:ascii="Times New Roman" w:hAnsi="Times New Roman" w:cs="Times New Roman"/>
          <w:sz w:val="28"/>
          <w:szCs w:val="28"/>
        </w:rPr>
        <w:t>,</w:t>
      </w:r>
      <w:r w:rsidR="00A5702A" w:rsidRPr="00E01CA6">
        <w:rPr>
          <w:rFonts w:ascii="Times New Roman" w:hAnsi="Times New Roman" w:cs="Times New Roman"/>
          <w:sz w:val="28"/>
          <w:szCs w:val="28"/>
        </w:rPr>
        <w:t xml:space="preserve"> гладко полированные плоскости: в</w:t>
      </w:r>
      <w:r w:rsidR="00E54F3E">
        <w:rPr>
          <w:rFonts w:ascii="Times New Roman" w:hAnsi="Times New Roman" w:cs="Times New Roman"/>
          <w:sz w:val="28"/>
          <w:szCs w:val="28"/>
        </w:rPr>
        <w:t> </w:t>
      </w:r>
      <w:r w:rsidR="00A5702A" w:rsidRPr="00E01CA6">
        <w:rPr>
          <w:rFonts w:ascii="Times New Roman" w:hAnsi="Times New Roman" w:cs="Times New Roman"/>
          <w:sz w:val="28"/>
          <w:szCs w:val="28"/>
        </w:rPr>
        <w:t>отделке помещений используется гладкий паркет, зеркала, благодаря чему возникает игра света. Для обивки мебели выбирают шелковые полосатые ткани или ткани с вышивко</w:t>
      </w:r>
      <w:r w:rsidR="00E54F3E">
        <w:rPr>
          <w:rFonts w:ascii="Times New Roman" w:hAnsi="Times New Roman" w:cs="Times New Roman"/>
          <w:sz w:val="28"/>
          <w:szCs w:val="28"/>
        </w:rPr>
        <w:t>й на мифологические сюжеты. Гри</w:t>
      </w:r>
      <w:r w:rsidR="00A5702A" w:rsidRPr="00E01CA6">
        <w:rPr>
          <w:rFonts w:ascii="Times New Roman" w:hAnsi="Times New Roman" w:cs="Times New Roman"/>
          <w:sz w:val="28"/>
          <w:szCs w:val="28"/>
        </w:rPr>
        <w:t xml:space="preserve">фоны, </w:t>
      </w:r>
      <w:hyperlink r:id="rId8" w:tooltip="Сфинкс" w:history="1">
        <w:r w:rsidR="00A5702A" w:rsidRPr="00E01CA6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сфинкс</w:t>
        </w:r>
      </w:hyperlink>
      <w:r w:rsidR="00A5702A" w:rsidRPr="00E01CA6">
        <w:rPr>
          <w:rFonts w:ascii="Times New Roman" w:hAnsi="Times New Roman" w:cs="Times New Roman"/>
          <w:sz w:val="28"/>
          <w:szCs w:val="28"/>
        </w:rPr>
        <w:t xml:space="preserve">ы, кариатиды, диковинные животные, львиные лапы, древние скульптуры становятся деталями интерьера помещений. Их используют для украшения парадных комнат и </w:t>
      </w:r>
      <w:r w:rsidR="00E54F3E">
        <w:rPr>
          <w:rFonts w:ascii="Times New Roman" w:hAnsi="Times New Roman" w:cs="Times New Roman"/>
          <w:sz w:val="28"/>
          <w:szCs w:val="28"/>
        </w:rPr>
        <w:t>в качестве</w:t>
      </w:r>
      <w:r w:rsidR="00A5702A" w:rsidRPr="00E01CA6">
        <w:rPr>
          <w:rFonts w:ascii="Times New Roman" w:hAnsi="Times New Roman" w:cs="Times New Roman"/>
          <w:sz w:val="28"/>
          <w:szCs w:val="28"/>
        </w:rPr>
        <w:t xml:space="preserve"> детал</w:t>
      </w:r>
      <w:r w:rsidR="00E54F3E">
        <w:rPr>
          <w:rFonts w:ascii="Times New Roman" w:hAnsi="Times New Roman" w:cs="Times New Roman"/>
          <w:sz w:val="28"/>
          <w:szCs w:val="28"/>
        </w:rPr>
        <w:t>ей</w:t>
      </w:r>
      <w:r w:rsidR="00A5702A" w:rsidRPr="00E01CA6">
        <w:rPr>
          <w:rFonts w:ascii="Times New Roman" w:hAnsi="Times New Roman" w:cs="Times New Roman"/>
          <w:sz w:val="28"/>
          <w:szCs w:val="28"/>
        </w:rPr>
        <w:t xml:space="preserve"> </w:t>
      </w:r>
      <w:r w:rsidR="00E54F3E">
        <w:rPr>
          <w:rFonts w:ascii="Times New Roman" w:hAnsi="Times New Roman" w:cs="Times New Roman"/>
          <w:sz w:val="28"/>
          <w:szCs w:val="28"/>
        </w:rPr>
        <w:t>отделки</w:t>
      </w:r>
      <w:r w:rsidR="00A5702A" w:rsidRPr="00E01CA6">
        <w:rPr>
          <w:rFonts w:ascii="Times New Roman" w:hAnsi="Times New Roman" w:cs="Times New Roman"/>
          <w:sz w:val="28"/>
          <w:szCs w:val="28"/>
        </w:rPr>
        <w:t xml:space="preserve"> различных предметов интерьера (мебели, светильников и т.п.).</w:t>
      </w:r>
    </w:p>
    <w:p w:rsidR="00E01CA6" w:rsidRDefault="00E01CA6" w:rsidP="00AC5950">
      <w:pPr>
        <w:pStyle w:val="a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39542A" w:rsidRPr="00E01CA6" w:rsidRDefault="00A5702A" w:rsidP="00F1213E">
      <w:pPr>
        <w:pStyle w:val="a9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01CA6">
        <w:rPr>
          <w:rFonts w:ascii="Times New Roman" w:hAnsi="Times New Roman" w:cs="Times New Roman"/>
          <w:b/>
          <w:bCs/>
          <w:iCs/>
          <w:sz w:val="28"/>
          <w:szCs w:val="28"/>
        </w:rPr>
        <w:t>Зал</w:t>
      </w:r>
      <w:r w:rsidRPr="00F1213E">
        <w:rPr>
          <w:rFonts w:ascii="Times New Roman" w:hAnsi="Times New Roman" w:cs="Times New Roman"/>
          <w:b/>
          <w:bCs/>
          <w:iCs/>
          <w:sz w:val="28"/>
          <w:szCs w:val="28"/>
        </w:rPr>
        <w:t>а</w:t>
      </w:r>
      <w:r w:rsidR="00F1213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E01CA6">
        <w:rPr>
          <w:rFonts w:ascii="Times New Roman" w:hAnsi="Times New Roman" w:cs="Times New Roman"/>
          <w:b/>
          <w:bCs/>
          <w:iCs/>
          <w:sz w:val="28"/>
          <w:szCs w:val="28"/>
        </w:rPr>
        <w:t>(сл</w:t>
      </w:r>
      <w:r w:rsidR="00F1213E">
        <w:rPr>
          <w:rFonts w:ascii="Times New Roman" w:hAnsi="Times New Roman" w:cs="Times New Roman"/>
          <w:b/>
          <w:bCs/>
          <w:iCs/>
          <w:sz w:val="28"/>
          <w:szCs w:val="28"/>
        </w:rPr>
        <w:t>оварь</w:t>
      </w:r>
      <w:r w:rsidRPr="00E01CA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Даля</w:t>
      </w:r>
      <w:r w:rsidR="004D7CCE">
        <w:rPr>
          <w:rFonts w:ascii="Times New Roman" w:hAnsi="Times New Roman" w:cs="Times New Roman"/>
          <w:b/>
          <w:bCs/>
          <w:iCs/>
          <w:sz w:val="28"/>
          <w:szCs w:val="28"/>
        </w:rPr>
        <w:t>, устаревшая форма сл.</w:t>
      </w:r>
      <w:r w:rsidRPr="00E01CA6">
        <w:rPr>
          <w:rFonts w:ascii="Times New Roman" w:hAnsi="Times New Roman" w:cs="Times New Roman"/>
          <w:b/>
          <w:bCs/>
          <w:iCs/>
          <w:sz w:val="28"/>
          <w:szCs w:val="28"/>
        </w:rPr>
        <w:t>)</w:t>
      </w:r>
      <w:r w:rsidRPr="00E01CA6">
        <w:rPr>
          <w:rFonts w:ascii="Times New Roman" w:hAnsi="Times New Roman" w:cs="Times New Roman"/>
          <w:bCs/>
          <w:iCs/>
          <w:sz w:val="28"/>
          <w:szCs w:val="28"/>
        </w:rPr>
        <w:t xml:space="preserve"> – первая комната жилого дома для приема, собраний, плясок.</w:t>
      </w:r>
    </w:p>
    <w:p w:rsidR="00E01CA6" w:rsidRPr="00E01CA6" w:rsidRDefault="0039542A" w:rsidP="00F1213E">
      <w:pPr>
        <w:pStyle w:val="a9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1CA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Первая парадная комната </w:t>
      </w:r>
      <w:r w:rsidR="00F1213E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E01CA6">
        <w:rPr>
          <w:rFonts w:ascii="Times New Roman" w:eastAsia="Times New Roman" w:hAnsi="Times New Roman" w:cs="Times New Roman"/>
          <w:sz w:val="28"/>
          <w:szCs w:val="28"/>
        </w:rPr>
        <w:t xml:space="preserve"> всегда зала. </w:t>
      </w:r>
      <w:r w:rsidR="00F1213E">
        <w:rPr>
          <w:rFonts w:ascii="Times New Roman" w:eastAsia="Times New Roman" w:hAnsi="Times New Roman" w:cs="Times New Roman"/>
          <w:sz w:val="28"/>
          <w:szCs w:val="28"/>
        </w:rPr>
        <w:t>Это наиболее представительная комната</w:t>
      </w:r>
      <w:r w:rsidRPr="00E01CA6">
        <w:rPr>
          <w:rFonts w:ascii="Times New Roman" w:eastAsia="Times New Roman" w:hAnsi="Times New Roman" w:cs="Times New Roman"/>
          <w:sz w:val="28"/>
          <w:szCs w:val="28"/>
        </w:rPr>
        <w:t xml:space="preserve"> в доме, </w:t>
      </w:r>
      <w:r w:rsidR="00F1213E">
        <w:rPr>
          <w:rFonts w:ascii="Times New Roman" w:eastAsia="Times New Roman" w:hAnsi="Times New Roman" w:cs="Times New Roman"/>
          <w:sz w:val="28"/>
          <w:szCs w:val="28"/>
        </w:rPr>
        <w:t>самая</w:t>
      </w:r>
      <w:r w:rsidRPr="00E01CA6">
        <w:rPr>
          <w:rFonts w:ascii="Times New Roman" w:eastAsia="Times New Roman" w:hAnsi="Times New Roman" w:cs="Times New Roman"/>
          <w:sz w:val="28"/>
          <w:szCs w:val="28"/>
        </w:rPr>
        <w:t xml:space="preserve"> торжественн</w:t>
      </w:r>
      <w:r w:rsidR="00F1213E"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E01CA6">
        <w:rPr>
          <w:rFonts w:ascii="Times New Roman" w:eastAsia="Times New Roman" w:hAnsi="Times New Roman" w:cs="Times New Roman"/>
          <w:sz w:val="28"/>
          <w:szCs w:val="28"/>
        </w:rPr>
        <w:t xml:space="preserve"> и официальн</w:t>
      </w:r>
      <w:r w:rsidR="00F1213E"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E01CA6">
        <w:rPr>
          <w:rFonts w:ascii="Times New Roman" w:eastAsia="Times New Roman" w:hAnsi="Times New Roman" w:cs="Times New Roman"/>
          <w:sz w:val="28"/>
          <w:szCs w:val="28"/>
        </w:rPr>
        <w:t xml:space="preserve">, поэтому и украшалась она особенно роскошно. Резное золоченое дерево стен и мебели, многочисленные светильники – все это придавало ей особую торжественность. В зале помещалось и наибольшее количество зеркал. Помимо того, что зеркала придавали </w:t>
      </w:r>
      <w:r w:rsidR="00157B93">
        <w:rPr>
          <w:rFonts w:ascii="Times New Roman" w:eastAsia="Times New Roman" w:hAnsi="Times New Roman" w:cs="Times New Roman"/>
          <w:sz w:val="28"/>
          <w:szCs w:val="28"/>
        </w:rPr>
        <w:t>помещению</w:t>
      </w:r>
      <w:r w:rsidRPr="00E01CA6">
        <w:rPr>
          <w:rFonts w:ascii="Times New Roman" w:eastAsia="Times New Roman" w:hAnsi="Times New Roman" w:cs="Times New Roman"/>
          <w:sz w:val="28"/>
          <w:szCs w:val="28"/>
        </w:rPr>
        <w:t xml:space="preserve"> более нарядный и блестящий</w:t>
      </w:r>
      <w:r w:rsidR="00157B93">
        <w:rPr>
          <w:rFonts w:ascii="Times New Roman" w:eastAsia="Times New Roman" w:hAnsi="Times New Roman" w:cs="Times New Roman"/>
          <w:sz w:val="28"/>
          <w:szCs w:val="28"/>
        </w:rPr>
        <w:t xml:space="preserve"> вид, отражая предметы декора</w:t>
      </w:r>
      <w:r w:rsidRPr="00E01CA6">
        <w:rPr>
          <w:rFonts w:ascii="Times New Roman" w:eastAsia="Times New Roman" w:hAnsi="Times New Roman" w:cs="Times New Roman"/>
          <w:sz w:val="28"/>
          <w:szCs w:val="28"/>
        </w:rPr>
        <w:t xml:space="preserve"> (вазы, картины, цветы, богато отделанную мебель, канделябры, люстры и др.), они зрительно увеличивали их количество. Кроме того, во время торжественных вечеров, праздников они многократно увеличивали и отражали горящие свечи, создавая эффект более яркого освещения. </w:t>
      </w:r>
    </w:p>
    <w:p w:rsidR="0078449B" w:rsidRDefault="0039542A" w:rsidP="00195A80">
      <w:pPr>
        <w:pStyle w:val="a9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1CA6">
        <w:rPr>
          <w:rFonts w:ascii="Times New Roman" w:eastAsia="Times New Roman" w:hAnsi="Times New Roman" w:cs="Times New Roman"/>
          <w:sz w:val="28"/>
          <w:szCs w:val="28"/>
        </w:rPr>
        <w:t xml:space="preserve">«Зала, большая, пустая и холодная, в 2-3 окна на улицу и 4 во двор, с рядами стульев по стенкам, с лампами на высоких ножках и канделябрами по углам; танцы, парадные обеды и место игры в карты были ее назначением. Потолок залы непременно украшался пышным плафоном, а пол паркетными вставками с особым рисунком». </w:t>
      </w:r>
      <w:r w:rsidR="00A26F32">
        <w:rPr>
          <w:rFonts w:ascii="Times New Roman" w:eastAsia="Times New Roman" w:hAnsi="Times New Roman" w:cs="Times New Roman"/>
          <w:sz w:val="28"/>
          <w:szCs w:val="28"/>
        </w:rPr>
        <w:t>(Князь Кропоткин Петр Александрович. Записки революционера)</w:t>
      </w:r>
    </w:p>
    <w:p w:rsidR="0039542A" w:rsidRPr="00E01CA6" w:rsidRDefault="0039542A" w:rsidP="00195A80">
      <w:pPr>
        <w:pStyle w:val="a9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1CA6">
        <w:rPr>
          <w:rFonts w:ascii="Times New Roman" w:eastAsia="Times New Roman" w:hAnsi="Times New Roman" w:cs="Times New Roman"/>
          <w:sz w:val="28"/>
          <w:szCs w:val="28"/>
        </w:rPr>
        <w:t>«Паникадила и фонари, висящие с высоты, а со сторон позлащенные светильники, одни как жар горят, а другие как вода переливаются, и,</w:t>
      </w:r>
      <w:r w:rsidR="00195A80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E01CA6">
        <w:rPr>
          <w:rFonts w:ascii="Times New Roman" w:eastAsia="Times New Roman" w:hAnsi="Times New Roman" w:cs="Times New Roman"/>
          <w:sz w:val="28"/>
          <w:szCs w:val="28"/>
        </w:rPr>
        <w:t xml:space="preserve">совокупляя лучи свои в веселое торжественное сияние, все покрывают </w:t>
      </w:r>
      <w:proofErr w:type="spellStart"/>
      <w:r w:rsidRPr="00E01CA6">
        <w:rPr>
          <w:rFonts w:ascii="Times New Roman" w:eastAsia="Times New Roman" w:hAnsi="Times New Roman" w:cs="Times New Roman"/>
          <w:sz w:val="28"/>
          <w:szCs w:val="28"/>
        </w:rPr>
        <w:t>святозарностью</w:t>
      </w:r>
      <w:proofErr w:type="spellEnd"/>
      <w:r w:rsidRPr="00E01CA6"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  <w:r w:rsidR="00195A80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E01CA6">
        <w:rPr>
          <w:rFonts w:ascii="Times New Roman" w:eastAsia="Times New Roman" w:hAnsi="Times New Roman" w:cs="Times New Roman"/>
          <w:sz w:val="28"/>
          <w:szCs w:val="28"/>
        </w:rPr>
        <w:t xml:space="preserve"> писал Г. Р. Державин. </w:t>
      </w:r>
    </w:p>
    <w:p w:rsidR="00E01CA6" w:rsidRDefault="00E01CA6" w:rsidP="00AC5950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5C8F" w:rsidRDefault="005E708B" w:rsidP="00195A80">
      <w:pPr>
        <w:pStyle w:val="a9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1CA6">
        <w:rPr>
          <w:rFonts w:ascii="Times New Roman" w:eastAsia="Times New Roman" w:hAnsi="Times New Roman" w:cs="Times New Roman"/>
          <w:b/>
          <w:sz w:val="28"/>
          <w:szCs w:val="28"/>
        </w:rPr>
        <w:t>Гостиная</w:t>
      </w:r>
      <w:r w:rsidRPr="00E01CA6">
        <w:rPr>
          <w:rFonts w:ascii="Times New Roman" w:eastAsia="Times New Roman" w:hAnsi="Times New Roman" w:cs="Times New Roman"/>
          <w:sz w:val="28"/>
          <w:szCs w:val="28"/>
        </w:rPr>
        <w:t xml:space="preserve"> – вторая парадная комната, в 3 окна, с неизменным диваном и</w:t>
      </w:r>
      <w:r w:rsidR="00575C8F">
        <w:rPr>
          <w:rFonts w:ascii="Times New Roman" w:eastAsia="Times New Roman" w:hAnsi="Times New Roman" w:cs="Times New Roman"/>
          <w:sz w:val="28"/>
          <w:szCs w:val="28"/>
        </w:rPr>
        <w:t> </w:t>
      </w:r>
      <w:r w:rsidR="00E01CA6" w:rsidRPr="00E01CA6">
        <w:rPr>
          <w:rFonts w:ascii="Times New Roman" w:eastAsia="Times New Roman" w:hAnsi="Times New Roman" w:cs="Times New Roman"/>
          <w:sz w:val="28"/>
          <w:szCs w:val="28"/>
        </w:rPr>
        <w:t>овальным</w:t>
      </w:r>
      <w:r w:rsidRPr="00E01CA6">
        <w:rPr>
          <w:rFonts w:ascii="Times New Roman" w:eastAsia="Times New Roman" w:hAnsi="Times New Roman" w:cs="Times New Roman"/>
          <w:sz w:val="28"/>
          <w:szCs w:val="28"/>
        </w:rPr>
        <w:t xml:space="preserve"> столом в глубине и большим зеркалом над диваном. По бокам дивана – кресла, столики, а между окон столики с узкими зеркалами во всю стену. Фантазии считались недозволенными, и все гостиные были на один лад. Холодные </w:t>
      </w:r>
      <w:r w:rsidR="0078449B" w:rsidRPr="00E01CA6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E01CA6">
        <w:rPr>
          <w:rFonts w:ascii="Times New Roman" w:eastAsia="Times New Roman" w:hAnsi="Times New Roman" w:cs="Times New Roman"/>
          <w:sz w:val="28"/>
          <w:szCs w:val="28"/>
        </w:rPr>
        <w:t xml:space="preserve"> белые, голубые, зеленоватые тона всей гостиной лишь слегка поддерживались золотом и охрой.</w:t>
      </w:r>
      <w:r w:rsidR="007844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E708B" w:rsidRPr="00E01CA6" w:rsidRDefault="005E708B" w:rsidP="00195A80">
      <w:pPr>
        <w:pStyle w:val="a9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1CA6">
        <w:rPr>
          <w:rFonts w:ascii="Times New Roman" w:eastAsia="Times New Roman" w:hAnsi="Times New Roman" w:cs="Times New Roman"/>
          <w:sz w:val="28"/>
          <w:szCs w:val="28"/>
        </w:rPr>
        <w:t xml:space="preserve">Гостиная </w:t>
      </w:r>
      <w:r w:rsidR="00E01CA6" w:rsidRPr="00E01CA6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E01CA6">
        <w:rPr>
          <w:rFonts w:ascii="Times New Roman" w:eastAsia="Times New Roman" w:hAnsi="Times New Roman" w:cs="Times New Roman"/>
          <w:sz w:val="28"/>
          <w:szCs w:val="28"/>
        </w:rPr>
        <w:t xml:space="preserve"> комната менее строгая и</w:t>
      </w:r>
      <w:r w:rsidR="00575C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01CA6">
        <w:rPr>
          <w:rFonts w:ascii="Times New Roman" w:eastAsia="Times New Roman" w:hAnsi="Times New Roman" w:cs="Times New Roman"/>
          <w:sz w:val="28"/>
          <w:szCs w:val="28"/>
        </w:rPr>
        <w:t>официальная, нежели зала, поэто</w:t>
      </w:r>
      <w:r w:rsidR="00575C8F">
        <w:rPr>
          <w:rFonts w:ascii="Times New Roman" w:eastAsia="Times New Roman" w:hAnsi="Times New Roman" w:cs="Times New Roman"/>
          <w:sz w:val="28"/>
          <w:szCs w:val="28"/>
        </w:rPr>
        <w:t>му сюжетное разнообразие картин</w:t>
      </w:r>
      <w:r w:rsidRPr="00E01CA6">
        <w:rPr>
          <w:rFonts w:ascii="Times New Roman" w:eastAsia="Times New Roman" w:hAnsi="Times New Roman" w:cs="Times New Roman"/>
          <w:sz w:val="28"/>
          <w:szCs w:val="28"/>
        </w:rPr>
        <w:t xml:space="preserve"> намного шире. Портреты здесь не только фамильные. Весьма популярна была серия героев 1812 г. </w:t>
      </w:r>
      <w:r w:rsidR="00575C8F">
        <w:rPr>
          <w:rFonts w:ascii="Times New Roman" w:eastAsia="Times New Roman" w:hAnsi="Times New Roman" w:cs="Times New Roman"/>
          <w:sz w:val="28"/>
          <w:szCs w:val="28"/>
        </w:rPr>
        <w:t>На стенах</w:t>
      </w:r>
      <w:r w:rsidRPr="00E01CA6">
        <w:rPr>
          <w:rFonts w:ascii="Times New Roman" w:eastAsia="Times New Roman" w:hAnsi="Times New Roman" w:cs="Times New Roman"/>
          <w:sz w:val="28"/>
          <w:szCs w:val="28"/>
        </w:rPr>
        <w:t xml:space="preserve"> гостиной могли висеть изображения античных героев и героинь, городские и </w:t>
      </w:r>
      <w:proofErr w:type="spellStart"/>
      <w:r w:rsidRPr="00E01CA6">
        <w:rPr>
          <w:rFonts w:ascii="Times New Roman" w:eastAsia="Times New Roman" w:hAnsi="Times New Roman" w:cs="Times New Roman"/>
          <w:sz w:val="28"/>
          <w:szCs w:val="28"/>
        </w:rPr>
        <w:t>марини</w:t>
      </w:r>
      <w:r w:rsidR="00575C8F">
        <w:rPr>
          <w:rFonts w:ascii="Times New Roman" w:eastAsia="Times New Roman" w:hAnsi="Times New Roman" w:cs="Times New Roman"/>
          <w:sz w:val="28"/>
          <w:szCs w:val="28"/>
        </w:rPr>
        <w:t>стские</w:t>
      </w:r>
      <w:proofErr w:type="spellEnd"/>
      <w:r w:rsidR="00575C8F">
        <w:rPr>
          <w:rFonts w:ascii="Times New Roman" w:eastAsia="Times New Roman" w:hAnsi="Times New Roman" w:cs="Times New Roman"/>
          <w:sz w:val="28"/>
          <w:szCs w:val="28"/>
        </w:rPr>
        <w:t xml:space="preserve"> пейзажи, жанровые сценки, а также</w:t>
      </w:r>
      <w:r w:rsidRPr="00E01CA6">
        <w:rPr>
          <w:rFonts w:ascii="Times New Roman" w:eastAsia="Times New Roman" w:hAnsi="Times New Roman" w:cs="Times New Roman"/>
          <w:sz w:val="28"/>
          <w:szCs w:val="28"/>
        </w:rPr>
        <w:t xml:space="preserve"> восковые или керамические медальоны и барельефы.</w:t>
      </w:r>
    </w:p>
    <w:p w:rsidR="00527694" w:rsidRPr="00E01CA6" w:rsidRDefault="00527694" w:rsidP="00487A16">
      <w:pPr>
        <w:pStyle w:val="a9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1CA6">
        <w:rPr>
          <w:rFonts w:ascii="Times New Roman" w:eastAsia="Times New Roman" w:hAnsi="Times New Roman" w:cs="Times New Roman"/>
          <w:sz w:val="28"/>
          <w:szCs w:val="28"/>
        </w:rPr>
        <w:t>М</w:t>
      </w:r>
      <w:r w:rsidR="005E708B" w:rsidRPr="00E01CA6">
        <w:rPr>
          <w:rFonts w:ascii="Times New Roman" w:eastAsia="Times New Roman" w:hAnsi="Times New Roman" w:cs="Times New Roman"/>
          <w:sz w:val="28"/>
          <w:szCs w:val="28"/>
        </w:rPr>
        <w:t xml:space="preserve">емуарист М.Н. Загоскин рассказывает о домах дворян </w:t>
      </w:r>
      <w:proofErr w:type="spellStart"/>
      <w:r w:rsidR="005E708B" w:rsidRPr="00E01CA6">
        <w:rPr>
          <w:rFonts w:ascii="Times New Roman" w:eastAsia="Times New Roman" w:hAnsi="Times New Roman" w:cs="Times New Roman"/>
          <w:sz w:val="28"/>
          <w:szCs w:val="28"/>
        </w:rPr>
        <w:t>послепожарной</w:t>
      </w:r>
      <w:proofErr w:type="spellEnd"/>
      <w:r w:rsidR="005E708B" w:rsidRPr="00E01CA6">
        <w:rPr>
          <w:rFonts w:ascii="Times New Roman" w:eastAsia="Times New Roman" w:hAnsi="Times New Roman" w:cs="Times New Roman"/>
          <w:sz w:val="28"/>
          <w:szCs w:val="28"/>
        </w:rPr>
        <w:t xml:space="preserve"> Москвы: «Первая гостиная светло-бирюзовая, вторая голубая; во всех простенках, как следует, зеркала, </w:t>
      </w:r>
      <w:proofErr w:type="spellStart"/>
      <w:r w:rsidR="005E708B" w:rsidRPr="00E01CA6">
        <w:rPr>
          <w:rFonts w:ascii="Times New Roman" w:eastAsia="Times New Roman" w:hAnsi="Times New Roman" w:cs="Times New Roman"/>
          <w:sz w:val="28"/>
          <w:szCs w:val="28"/>
        </w:rPr>
        <w:t>подстольники</w:t>
      </w:r>
      <w:proofErr w:type="spellEnd"/>
      <w:r w:rsidR="005E708B" w:rsidRPr="00E01CA6">
        <w:rPr>
          <w:rFonts w:ascii="Times New Roman" w:eastAsia="Times New Roman" w:hAnsi="Times New Roman" w:cs="Times New Roman"/>
          <w:sz w:val="28"/>
          <w:szCs w:val="28"/>
        </w:rPr>
        <w:t xml:space="preserve"> с бронзовыми часами и</w:t>
      </w:r>
      <w:r w:rsidR="00487A16">
        <w:rPr>
          <w:rFonts w:ascii="Times New Roman" w:eastAsia="Times New Roman" w:hAnsi="Times New Roman" w:cs="Times New Roman"/>
          <w:sz w:val="28"/>
          <w:szCs w:val="28"/>
        </w:rPr>
        <w:t> </w:t>
      </w:r>
      <w:r w:rsidR="005E708B" w:rsidRPr="00E01CA6">
        <w:rPr>
          <w:rFonts w:ascii="Times New Roman" w:eastAsia="Times New Roman" w:hAnsi="Times New Roman" w:cs="Times New Roman"/>
          <w:sz w:val="28"/>
          <w:szCs w:val="28"/>
        </w:rPr>
        <w:t>фарфоровыми вазами, шелковые занавески над окнами».</w:t>
      </w:r>
    </w:p>
    <w:p w:rsidR="00F45D42" w:rsidRDefault="00527694" w:rsidP="00F45D42">
      <w:pPr>
        <w:pStyle w:val="a9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1CA6">
        <w:rPr>
          <w:rFonts w:ascii="Times New Roman" w:eastAsia="Times New Roman" w:hAnsi="Times New Roman" w:cs="Times New Roman"/>
          <w:sz w:val="28"/>
          <w:szCs w:val="28"/>
        </w:rPr>
        <w:t xml:space="preserve">«Убранство гостиной было также одинаково во всех домах. В двух простенках между окнами висели зеркала, а под ними тумбочки или ломберные столы. В середине противоположной стены стоял... диван...» </w:t>
      </w:r>
      <w:r w:rsidR="00F45D42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E01CA6">
        <w:rPr>
          <w:rFonts w:ascii="Times New Roman" w:eastAsia="Times New Roman" w:hAnsi="Times New Roman" w:cs="Times New Roman"/>
          <w:sz w:val="28"/>
          <w:szCs w:val="28"/>
        </w:rPr>
        <w:t>М.Д. Бутурлин</w:t>
      </w:r>
      <w:r w:rsidR="00F45D42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F45D42" w:rsidRDefault="00F45D42" w:rsidP="00F45D42">
      <w:pPr>
        <w:pStyle w:val="a9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7694" w:rsidRDefault="004D6D56" w:rsidP="004D6D56">
      <w:pPr>
        <w:pStyle w:val="a9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Гостиная в доме В.Л. Пушкина</w:t>
      </w:r>
    </w:p>
    <w:p w:rsidR="004D6D56" w:rsidRPr="00E01CA6" w:rsidRDefault="004D6D56" w:rsidP="004D6D56">
      <w:pPr>
        <w:pStyle w:val="a9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694" w:rsidRPr="00E01CA6" w:rsidRDefault="00527694" w:rsidP="004D6D56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1CA6">
        <w:rPr>
          <w:rFonts w:ascii="Times New Roman" w:hAnsi="Times New Roman" w:cs="Times New Roman"/>
          <w:sz w:val="28"/>
          <w:szCs w:val="28"/>
        </w:rPr>
        <w:t xml:space="preserve">Здесь бывали поэты: И.И. Дмитриев, П.А. Вяземский, польский поэт Адам Мицкевич, Антон </w:t>
      </w:r>
      <w:proofErr w:type="spellStart"/>
      <w:r w:rsidRPr="00E01CA6">
        <w:rPr>
          <w:rFonts w:ascii="Times New Roman" w:hAnsi="Times New Roman" w:cs="Times New Roman"/>
          <w:sz w:val="28"/>
          <w:szCs w:val="28"/>
        </w:rPr>
        <w:t>Дельвиг</w:t>
      </w:r>
      <w:proofErr w:type="spellEnd"/>
      <w:r w:rsidRPr="00E01CA6">
        <w:rPr>
          <w:rFonts w:ascii="Times New Roman" w:hAnsi="Times New Roman" w:cs="Times New Roman"/>
          <w:sz w:val="28"/>
          <w:szCs w:val="28"/>
        </w:rPr>
        <w:t>, литератор Н.А. Пол</w:t>
      </w:r>
      <w:r w:rsidR="003E4F72">
        <w:rPr>
          <w:rFonts w:ascii="Times New Roman" w:hAnsi="Times New Roman" w:cs="Times New Roman"/>
          <w:sz w:val="28"/>
          <w:szCs w:val="28"/>
        </w:rPr>
        <w:t xml:space="preserve">евой, поэт и издатель </w:t>
      </w:r>
      <w:r w:rsidR="003E4F72">
        <w:rPr>
          <w:rFonts w:ascii="Times New Roman" w:hAnsi="Times New Roman" w:cs="Times New Roman"/>
          <w:sz w:val="28"/>
          <w:szCs w:val="28"/>
        </w:rPr>
        <w:lastRenderedPageBreak/>
        <w:t xml:space="preserve">журнала </w:t>
      </w:r>
      <w:r w:rsidRPr="00E01CA6">
        <w:rPr>
          <w:rFonts w:ascii="Times New Roman" w:hAnsi="Times New Roman" w:cs="Times New Roman"/>
          <w:sz w:val="28"/>
          <w:szCs w:val="28"/>
        </w:rPr>
        <w:t xml:space="preserve">князь Шаликов. Стены украшают картины на исторические сюжеты из древнегреческой и древнеримской мифологии. На фортепиано лежат ноты на стихи В.Л. Пушкина </w:t>
      </w:r>
      <w:r w:rsidRPr="00E01CA6">
        <w:rPr>
          <w:rFonts w:ascii="Times New Roman" w:hAnsi="Times New Roman" w:cs="Times New Roman"/>
          <w:i/>
          <w:sz w:val="28"/>
          <w:szCs w:val="28"/>
        </w:rPr>
        <w:t>«К жителям</w:t>
      </w:r>
      <w:r w:rsidRPr="00E01CA6">
        <w:rPr>
          <w:rFonts w:ascii="Times New Roman" w:hAnsi="Times New Roman" w:cs="Times New Roman"/>
          <w:sz w:val="28"/>
          <w:szCs w:val="28"/>
        </w:rPr>
        <w:t xml:space="preserve"> </w:t>
      </w:r>
      <w:r w:rsidRPr="00E01CA6">
        <w:rPr>
          <w:rFonts w:ascii="Times New Roman" w:hAnsi="Times New Roman" w:cs="Times New Roman"/>
          <w:i/>
          <w:sz w:val="28"/>
          <w:szCs w:val="28"/>
        </w:rPr>
        <w:t>Нижнего Новгорода» (1812</w:t>
      </w:r>
      <w:r w:rsidR="00E0164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01CA6">
        <w:rPr>
          <w:rFonts w:ascii="Times New Roman" w:hAnsi="Times New Roman" w:cs="Times New Roman"/>
          <w:i/>
          <w:sz w:val="28"/>
          <w:szCs w:val="28"/>
        </w:rPr>
        <w:t>г.),</w:t>
      </w:r>
      <w:r w:rsidRPr="00E01CA6">
        <w:rPr>
          <w:rFonts w:ascii="Times New Roman" w:hAnsi="Times New Roman" w:cs="Times New Roman"/>
          <w:sz w:val="28"/>
          <w:szCs w:val="28"/>
        </w:rPr>
        <w:t xml:space="preserve"> которые он написал, когда находился там во время нашествия Наполеона: </w:t>
      </w:r>
      <w:r w:rsidRPr="00E01CA6">
        <w:rPr>
          <w:rFonts w:ascii="Times New Roman" w:hAnsi="Times New Roman" w:cs="Times New Roman"/>
          <w:i/>
          <w:sz w:val="28"/>
          <w:szCs w:val="28"/>
        </w:rPr>
        <w:t xml:space="preserve">«Примите нас под свой покров / Питомцы волжских берегов…» </w:t>
      </w:r>
      <w:r w:rsidR="00B40834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Pr="00E01CA6">
        <w:rPr>
          <w:rFonts w:ascii="Times New Roman" w:hAnsi="Times New Roman" w:cs="Times New Roman"/>
          <w:sz w:val="28"/>
          <w:szCs w:val="28"/>
        </w:rPr>
        <w:t xml:space="preserve">и романс </w:t>
      </w:r>
      <w:r w:rsidRPr="00E01CA6">
        <w:rPr>
          <w:rFonts w:ascii="Times New Roman" w:hAnsi="Times New Roman" w:cs="Times New Roman"/>
          <w:i/>
          <w:sz w:val="28"/>
          <w:szCs w:val="28"/>
        </w:rPr>
        <w:t>«Не пеняй мне, что с тобою /</w:t>
      </w:r>
      <w:r w:rsidR="00B4083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01CA6">
        <w:rPr>
          <w:rFonts w:ascii="Times New Roman" w:hAnsi="Times New Roman" w:cs="Times New Roman"/>
          <w:i/>
          <w:sz w:val="28"/>
          <w:szCs w:val="28"/>
        </w:rPr>
        <w:t>Я задумчив и уныл» (1815</w:t>
      </w:r>
      <w:r w:rsidR="00B4083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01CA6">
        <w:rPr>
          <w:rFonts w:ascii="Times New Roman" w:hAnsi="Times New Roman" w:cs="Times New Roman"/>
          <w:i/>
          <w:sz w:val="28"/>
          <w:szCs w:val="28"/>
        </w:rPr>
        <w:t>г.)</w:t>
      </w:r>
      <w:r w:rsidRPr="00E01CA6">
        <w:rPr>
          <w:rFonts w:ascii="Times New Roman" w:hAnsi="Times New Roman" w:cs="Times New Roman"/>
          <w:sz w:val="28"/>
          <w:szCs w:val="28"/>
        </w:rPr>
        <w:t xml:space="preserve">. Над фортепиано </w:t>
      </w:r>
      <w:r w:rsidR="00B40834">
        <w:rPr>
          <w:rFonts w:ascii="Times New Roman" w:hAnsi="Times New Roman" w:cs="Times New Roman"/>
          <w:sz w:val="28"/>
          <w:szCs w:val="28"/>
        </w:rPr>
        <w:t>–</w:t>
      </w:r>
      <w:r w:rsidRPr="00E01CA6">
        <w:rPr>
          <w:rFonts w:ascii="Times New Roman" w:hAnsi="Times New Roman" w:cs="Times New Roman"/>
          <w:sz w:val="28"/>
          <w:szCs w:val="28"/>
        </w:rPr>
        <w:t xml:space="preserve"> портреты певицы А. </w:t>
      </w:r>
      <w:proofErr w:type="spellStart"/>
      <w:r w:rsidRPr="00E01CA6">
        <w:rPr>
          <w:rFonts w:ascii="Times New Roman" w:hAnsi="Times New Roman" w:cs="Times New Roman"/>
          <w:sz w:val="28"/>
          <w:szCs w:val="28"/>
        </w:rPr>
        <w:t>Каталани</w:t>
      </w:r>
      <w:proofErr w:type="spellEnd"/>
      <w:r w:rsidRPr="00E01CA6">
        <w:rPr>
          <w:rFonts w:ascii="Times New Roman" w:hAnsi="Times New Roman" w:cs="Times New Roman"/>
          <w:sz w:val="28"/>
          <w:szCs w:val="28"/>
        </w:rPr>
        <w:t xml:space="preserve"> (</w:t>
      </w:r>
      <w:r w:rsidRPr="00E01CA6">
        <w:rPr>
          <w:rFonts w:ascii="Times New Roman" w:eastAsia="Times New Roman" w:hAnsi="Times New Roman" w:cs="Times New Roman"/>
          <w:bCs/>
          <w:sz w:val="28"/>
          <w:szCs w:val="28"/>
        </w:rPr>
        <w:t xml:space="preserve">с </w:t>
      </w:r>
      <w:proofErr w:type="spellStart"/>
      <w:r w:rsidRPr="00E01CA6">
        <w:rPr>
          <w:rFonts w:ascii="Times New Roman" w:eastAsia="Times New Roman" w:hAnsi="Times New Roman" w:cs="Times New Roman"/>
          <w:bCs/>
          <w:sz w:val="28"/>
          <w:szCs w:val="28"/>
        </w:rPr>
        <w:t>ориг</w:t>
      </w:r>
      <w:proofErr w:type="spellEnd"/>
      <w:r w:rsidRPr="00E01CA6">
        <w:rPr>
          <w:rFonts w:ascii="Times New Roman" w:eastAsia="Times New Roman" w:hAnsi="Times New Roman" w:cs="Times New Roman"/>
          <w:bCs/>
          <w:sz w:val="28"/>
          <w:szCs w:val="28"/>
        </w:rPr>
        <w:t>. Клары Мари Поп 1813</w:t>
      </w:r>
      <w:r w:rsidR="00B408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E01CA6">
        <w:rPr>
          <w:rFonts w:ascii="Times New Roman" w:eastAsia="Times New Roman" w:hAnsi="Times New Roman" w:cs="Times New Roman"/>
          <w:bCs/>
          <w:sz w:val="28"/>
          <w:szCs w:val="28"/>
        </w:rPr>
        <w:t>г.</w:t>
      </w:r>
      <w:r w:rsidRPr="00E01CA6">
        <w:rPr>
          <w:rFonts w:ascii="Times New Roman" w:hAnsi="Times New Roman" w:cs="Times New Roman"/>
          <w:sz w:val="28"/>
          <w:szCs w:val="28"/>
        </w:rPr>
        <w:t>) и мадам де Рекамье (</w:t>
      </w:r>
      <w:r w:rsidRPr="00E01CA6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="00B40834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proofErr w:type="spellStart"/>
      <w:r w:rsidRPr="00E01CA6">
        <w:rPr>
          <w:rFonts w:ascii="Times New Roman" w:eastAsia="Times New Roman" w:hAnsi="Times New Roman" w:cs="Times New Roman"/>
          <w:bCs/>
          <w:sz w:val="28"/>
          <w:szCs w:val="28"/>
        </w:rPr>
        <w:t>ориг</w:t>
      </w:r>
      <w:proofErr w:type="spellEnd"/>
      <w:r w:rsidRPr="00E01CA6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B40834">
        <w:rPr>
          <w:rFonts w:ascii="Times New Roman" w:eastAsia="Times New Roman" w:hAnsi="Times New Roman" w:cs="Times New Roman"/>
          <w:bCs/>
          <w:sz w:val="28"/>
          <w:szCs w:val="28"/>
        </w:rPr>
        <w:t>Ф. Жерара</w:t>
      </w:r>
      <w:r w:rsidRPr="00E01CA6">
        <w:rPr>
          <w:rFonts w:ascii="Times New Roman" w:eastAsia="Times New Roman" w:hAnsi="Times New Roman" w:cs="Times New Roman"/>
          <w:bCs/>
          <w:sz w:val="28"/>
          <w:szCs w:val="28"/>
        </w:rPr>
        <w:t xml:space="preserve"> 1802</w:t>
      </w:r>
      <w:r w:rsidR="00B408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E01CA6">
        <w:rPr>
          <w:rFonts w:ascii="Times New Roman" w:eastAsia="Times New Roman" w:hAnsi="Times New Roman" w:cs="Times New Roman"/>
          <w:bCs/>
          <w:sz w:val="28"/>
          <w:szCs w:val="28"/>
        </w:rPr>
        <w:t>г.</w:t>
      </w:r>
      <w:r w:rsidRPr="00E01CA6">
        <w:rPr>
          <w:rFonts w:ascii="Times New Roman" w:hAnsi="Times New Roman" w:cs="Times New Roman"/>
          <w:sz w:val="28"/>
          <w:szCs w:val="28"/>
        </w:rPr>
        <w:t>)</w:t>
      </w:r>
      <w:r w:rsidR="00CE5B4E">
        <w:rPr>
          <w:rFonts w:ascii="Times New Roman" w:hAnsi="Times New Roman" w:cs="Times New Roman"/>
          <w:sz w:val="28"/>
          <w:szCs w:val="28"/>
        </w:rPr>
        <w:t>.</w:t>
      </w:r>
      <w:r w:rsidRPr="00E01CA6">
        <w:rPr>
          <w:rFonts w:ascii="Times New Roman" w:hAnsi="Times New Roman" w:cs="Times New Roman"/>
          <w:sz w:val="28"/>
          <w:szCs w:val="28"/>
        </w:rPr>
        <w:t xml:space="preserve"> На овальном столике – «Литературная газета» с</w:t>
      </w:r>
      <w:r w:rsidR="00B40834">
        <w:rPr>
          <w:rFonts w:ascii="Times New Roman" w:hAnsi="Times New Roman" w:cs="Times New Roman"/>
          <w:sz w:val="28"/>
          <w:szCs w:val="28"/>
        </w:rPr>
        <w:t> </w:t>
      </w:r>
      <w:r w:rsidRPr="00E01CA6">
        <w:rPr>
          <w:rFonts w:ascii="Times New Roman" w:hAnsi="Times New Roman" w:cs="Times New Roman"/>
          <w:sz w:val="28"/>
          <w:szCs w:val="28"/>
        </w:rPr>
        <w:t>публикацией фрагмента произведения А.С.</w:t>
      </w:r>
      <w:r w:rsidR="00B40834">
        <w:rPr>
          <w:rFonts w:ascii="Times New Roman" w:hAnsi="Times New Roman" w:cs="Times New Roman"/>
          <w:sz w:val="28"/>
          <w:szCs w:val="28"/>
        </w:rPr>
        <w:t> </w:t>
      </w:r>
      <w:r w:rsidRPr="00E01CA6">
        <w:rPr>
          <w:rFonts w:ascii="Times New Roman" w:hAnsi="Times New Roman" w:cs="Times New Roman"/>
          <w:sz w:val="28"/>
          <w:szCs w:val="28"/>
        </w:rPr>
        <w:t>Пушкина «Путешествие в</w:t>
      </w:r>
      <w:r w:rsidR="00B40834">
        <w:rPr>
          <w:rFonts w:ascii="Times New Roman" w:hAnsi="Times New Roman" w:cs="Times New Roman"/>
          <w:sz w:val="28"/>
          <w:szCs w:val="28"/>
        </w:rPr>
        <w:t> </w:t>
      </w:r>
      <w:r w:rsidRPr="00E01CA6">
        <w:rPr>
          <w:rFonts w:ascii="Times New Roman" w:hAnsi="Times New Roman" w:cs="Times New Roman"/>
          <w:sz w:val="28"/>
          <w:szCs w:val="28"/>
        </w:rPr>
        <w:t>Арзрум», рассказ о котором звучал в этой гостиной. Гарнитур из карельской березы и тополя обтянут холстом со сплошной ручной вышивкой по канве.</w:t>
      </w:r>
    </w:p>
    <w:p w:rsidR="00E01CA6" w:rsidRDefault="00E01CA6" w:rsidP="00AC5950">
      <w:pPr>
        <w:pStyle w:val="a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27694" w:rsidRPr="00E01CA6" w:rsidRDefault="00527694" w:rsidP="00AC5950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1CA6">
        <w:rPr>
          <w:rFonts w:ascii="Times New Roman" w:eastAsia="Times New Roman" w:hAnsi="Times New Roman" w:cs="Times New Roman"/>
          <w:b/>
          <w:sz w:val="28"/>
          <w:szCs w:val="28"/>
        </w:rPr>
        <w:t>Столовая</w:t>
      </w:r>
      <w:r w:rsidRPr="00E01CA6">
        <w:rPr>
          <w:rFonts w:ascii="Times New Roman" w:eastAsia="Times New Roman" w:hAnsi="Times New Roman" w:cs="Times New Roman"/>
          <w:sz w:val="28"/>
          <w:szCs w:val="28"/>
        </w:rPr>
        <w:t xml:space="preserve"> как отдельное помещение для совместных трапез сформировалась лишь в середине XVIII века. До этого столы накрывали в любом подходящем помещении дома. Стены столовой украшали натюрмортами, пейзажами, картинами на исторические темы.</w:t>
      </w:r>
    </w:p>
    <w:p w:rsidR="00AF575D" w:rsidRDefault="00527694" w:rsidP="00AF575D">
      <w:pPr>
        <w:pStyle w:val="a9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1CA6">
        <w:rPr>
          <w:rFonts w:ascii="Times New Roman" w:eastAsia="Times New Roman" w:hAnsi="Times New Roman" w:cs="Times New Roman"/>
          <w:sz w:val="28"/>
          <w:szCs w:val="28"/>
        </w:rPr>
        <w:t>Только в XIX столетии большой обеденный стол становится главным предметом столовой. Обязательными были буфеты-горки, на которых выставляли</w:t>
      </w:r>
      <w:r w:rsidR="00E01CA6" w:rsidRPr="00E01CA6">
        <w:rPr>
          <w:rFonts w:ascii="Times New Roman" w:eastAsia="Times New Roman" w:hAnsi="Times New Roman" w:cs="Times New Roman"/>
          <w:sz w:val="28"/>
          <w:szCs w:val="28"/>
        </w:rPr>
        <w:t xml:space="preserve"> украшения</w:t>
      </w:r>
      <w:r w:rsidRPr="00E01CA6">
        <w:rPr>
          <w:rFonts w:ascii="Times New Roman" w:eastAsia="Times New Roman" w:hAnsi="Times New Roman" w:cs="Times New Roman"/>
          <w:sz w:val="28"/>
          <w:szCs w:val="28"/>
        </w:rPr>
        <w:t xml:space="preserve"> из фарфора и стекла. Позже их сменили застекленные витрины. Той же цели служили маленькие консольные столики, прикрепленные к стене. </w:t>
      </w:r>
    </w:p>
    <w:p w:rsidR="00527694" w:rsidRPr="00E01CA6" w:rsidRDefault="00527694" w:rsidP="00AF575D">
      <w:pPr>
        <w:pStyle w:val="a9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1CA6">
        <w:rPr>
          <w:rFonts w:ascii="Times New Roman" w:eastAsia="Times New Roman" w:hAnsi="Times New Roman" w:cs="Times New Roman"/>
          <w:sz w:val="28"/>
          <w:szCs w:val="28"/>
        </w:rPr>
        <w:t xml:space="preserve">Особое место в русских столовых принадлежало фарфору. Он выполнял не </w:t>
      </w:r>
      <w:r w:rsidR="00BB6EDE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E01CA6">
        <w:rPr>
          <w:rFonts w:ascii="Times New Roman" w:eastAsia="Times New Roman" w:hAnsi="Times New Roman" w:cs="Times New Roman"/>
          <w:sz w:val="28"/>
          <w:szCs w:val="28"/>
        </w:rPr>
        <w:t xml:space="preserve">только бытовую, сколько представительскую функцию. </w:t>
      </w:r>
      <w:r w:rsidR="00BB6ED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01CA6">
        <w:rPr>
          <w:rFonts w:ascii="Times New Roman" w:eastAsia="Times New Roman" w:hAnsi="Times New Roman" w:cs="Times New Roman"/>
          <w:sz w:val="28"/>
          <w:szCs w:val="28"/>
        </w:rPr>
        <w:t>сли посуда</w:t>
      </w:r>
      <w:r w:rsidR="00A67DCE" w:rsidRPr="00E01CA6">
        <w:rPr>
          <w:rFonts w:ascii="Times New Roman" w:eastAsia="Times New Roman" w:hAnsi="Times New Roman" w:cs="Times New Roman"/>
          <w:sz w:val="28"/>
          <w:szCs w:val="28"/>
        </w:rPr>
        <w:t xml:space="preserve"> из серебра и золота</w:t>
      </w:r>
      <w:r w:rsidRPr="00E01CA6">
        <w:rPr>
          <w:rFonts w:ascii="Times New Roman" w:eastAsia="Times New Roman" w:hAnsi="Times New Roman" w:cs="Times New Roman"/>
          <w:sz w:val="28"/>
          <w:szCs w:val="28"/>
        </w:rPr>
        <w:t xml:space="preserve"> говорила гостям о богатстве хозяина, то фарфор </w:t>
      </w:r>
      <w:r w:rsidR="00A67DCE" w:rsidRPr="00E01CA6">
        <w:rPr>
          <w:rFonts w:ascii="Times New Roman" w:hAnsi="Times New Roman" w:cs="Times New Roman"/>
          <w:sz w:val="28"/>
          <w:szCs w:val="28"/>
        </w:rPr>
        <w:t>–</w:t>
      </w:r>
      <w:r w:rsidRPr="00E01CA6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="00BB6EDE">
        <w:rPr>
          <w:rFonts w:ascii="Times New Roman" w:eastAsia="Times New Roman" w:hAnsi="Times New Roman" w:cs="Times New Roman"/>
          <w:sz w:val="28"/>
          <w:szCs w:val="28"/>
        </w:rPr>
        <w:t xml:space="preserve"> его</w:t>
      </w:r>
      <w:r w:rsidRPr="00E01CA6">
        <w:rPr>
          <w:rFonts w:ascii="Times New Roman" w:eastAsia="Times New Roman" w:hAnsi="Times New Roman" w:cs="Times New Roman"/>
          <w:sz w:val="28"/>
          <w:szCs w:val="28"/>
        </w:rPr>
        <w:t xml:space="preserve"> утонченных вкусах. </w:t>
      </w:r>
    </w:p>
    <w:p w:rsidR="00E01CA6" w:rsidRDefault="00E01CA6" w:rsidP="00AC5950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D0D" w:rsidRDefault="00CA1664" w:rsidP="00AC5950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Комнаты первого этажа </w:t>
      </w:r>
      <w:r w:rsidRPr="00E01CA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1664">
        <w:rPr>
          <w:rFonts w:ascii="Times New Roman" w:hAnsi="Times New Roman" w:cs="Times New Roman"/>
          <w:b/>
          <w:sz w:val="28"/>
          <w:szCs w:val="28"/>
        </w:rPr>
        <w:t>парадные покои</w:t>
      </w:r>
      <w:r>
        <w:rPr>
          <w:rFonts w:ascii="Times New Roman" w:hAnsi="Times New Roman" w:cs="Times New Roman"/>
          <w:sz w:val="28"/>
          <w:szCs w:val="28"/>
        </w:rPr>
        <w:t xml:space="preserve"> (зала, гостиная, столовая) были открыты только для гостей, когда в доме устраивался прием. </w:t>
      </w:r>
      <w:r w:rsidRPr="00CA1664">
        <w:rPr>
          <w:rFonts w:ascii="Times New Roman" w:hAnsi="Times New Roman" w:cs="Times New Roman"/>
          <w:b/>
          <w:sz w:val="28"/>
          <w:szCs w:val="28"/>
        </w:rPr>
        <w:t>Жилые помещения</w:t>
      </w:r>
      <w:r w:rsidR="00CE5B4E">
        <w:rPr>
          <w:rFonts w:ascii="Times New Roman" w:hAnsi="Times New Roman" w:cs="Times New Roman"/>
          <w:sz w:val="28"/>
          <w:szCs w:val="28"/>
        </w:rPr>
        <w:t xml:space="preserve"> для господ и прислуги </w:t>
      </w:r>
      <w:r>
        <w:rPr>
          <w:rFonts w:ascii="Times New Roman" w:hAnsi="Times New Roman" w:cs="Times New Roman"/>
          <w:sz w:val="28"/>
          <w:szCs w:val="28"/>
        </w:rPr>
        <w:t>располагались в «антресолях» над</w:t>
      </w:r>
      <w:r w:rsidR="00F54D0D">
        <w:rPr>
          <w:rFonts w:ascii="Times New Roman" w:hAnsi="Times New Roman" w:cs="Times New Roman"/>
          <w:sz w:val="28"/>
          <w:szCs w:val="28"/>
        </w:rPr>
        <w:t xml:space="preserve"> па</w:t>
      </w:r>
      <w:r>
        <w:rPr>
          <w:rFonts w:ascii="Times New Roman" w:hAnsi="Times New Roman" w:cs="Times New Roman"/>
          <w:sz w:val="28"/>
          <w:szCs w:val="28"/>
        </w:rPr>
        <w:t>радными.</w:t>
      </w:r>
      <w:r w:rsidR="00F54D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4D0D" w:rsidRDefault="00F54D0D" w:rsidP="00AC5950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D0D" w:rsidRPr="00F54D0D" w:rsidRDefault="00F54D0D" w:rsidP="00AC5950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54D0D">
        <w:rPr>
          <w:rFonts w:ascii="Times New Roman" w:hAnsi="Times New Roman" w:cs="Times New Roman"/>
          <w:b/>
          <w:sz w:val="28"/>
          <w:szCs w:val="28"/>
        </w:rPr>
        <w:t xml:space="preserve">Кабинет </w:t>
      </w:r>
      <w:r w:rsidRPr="00F54D0D">
        <w:rPr>
          <w:rFonts w:ascii="Times New Roman" w:hAnsi="Times New Roman" w:cs="Times New Roman"/>
          <w:sz w:val="28"/>
          <w:szCs w:val="28"/>
        </w:rPr>
        <w:t>составлял</w:t>
      </w:r>
      <w:r>
        <w:rPr>
          <w:rFonts w:ascii="Times New Roman" w:hAnsi="Times New Roman" w:cs="Times New Roman"/>
          <w:sz w:val="28"/>
          <w:szCs w:val="28"/>
        </w:rPr>
        <w:t xml:space="preserve"> «мужскую» часть дома и играл особую роль, отражая вкусы, привычки и характер его хозяина. Здесь занимались делами</w:t>
      </w:r>
      <w:r w:rsidRPr="00F54D0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принимали с докладами, вели хозяйственные записи. Любитель охоты украшал стены кабинета оружием и трофеями, ученый, писатель, философ, поэт – устраивал здесь свою библиотеку. Кабинет был местом отдыха и «мужских бесед» с</w:t>
      </w:r>
      <w:r w:rsidR="00045782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крепкими напитками, курительными трубками у камина</w:t>
      </w:r>
      <w:r w:rsidRPr="00F54D0D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«Мы поместились в</w:t>
      </w:r>
      <w:r w:rsidR="00045782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отцовском кабинете, приказали принести большой запас дров и во все время на</w:t>
      </w:r>
      <w:r w:rsidR="00DE68D4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его пребывания в доме</w:t>
      </w:r>
      <w:r w:rsidR="00DE68D4">
        <w:rPr>
          <w:rFonts w:ascii="Times New Roman" w:hAnsi="Times New Roman" w:cs="Times New Roman"/>
          <w:sz w:val="28"/>
          <w:szCs w:val="28"/>
        </w:rPr>
        <w:t xml:space="preserve"> содержали неугасаемое пламя в камине…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45782">
        <w:rPr>
          <w:rFonts w:ascii="Times New Roman" w:hAnsi="Times New Roman" w:cs="Times New Roman"/>
          <w:sz w:val="28"/>
          <w:szCs w:val="28"/>
        </w:rPr>
        <w:t xml:space="preserve"> (братья Муравьевы 1812 год)</w:t>
      </w:r>
    </w:p>
    <w:p w:rsidR="00F54D0D" w:rsidRDefault="00F54D0D" w:rsidP="00AC5950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3DAF" w:rsidRPr="00E01CA6" w:rsidRDefault="008D5727" w:rsidP="008D5727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Кабинет в доме В.Л. Пушкина</w:t>
      </w:r>
    </w:p>
    <w:p w:rsidR="003C3DAF" w:rsidRPr="00E01CA6" w:rsidRDefault="003C3DAF" w:rsidP="00AC5950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01CA6">
        <w:rPr>
          <w:rFonts w:ascii="Times New Roman" w:hAnsi="Times New Roman" w:cs="Times New Roman"/>
          <w:sz w:val="28"/>
          <w:szCs w:val="28"/>
        </w:rPr>
        <w:t>В кабинете Василия Львовича Пушкина, страстного библиофила, в трёх шкафах</w:t>
      </w:r>
      <w:r w:rsidR="00711B56">
        <w:rPr>
          <w:rFonts w:ascii="Times New Roman" w:hAnsi="Times New Roman" w:cs="Times New Roman"/>
          <w:sz w:val="28"/>
          <w:szCs w:val="28"/>
        </w:rPr>
        <w:t> </w:t>
      </w:r>
      <w:r w:rsidRPr="00E01CA6">
        <w:rPr>
          <w:rFonts w:ascii="Times New Roman" w:hAnsi="Times New Roman" w:cs="Times New Roman"/>
          <w:sz w:val="28"/>
          <w:szCs w:val="28"/>
        </w:rPr>
        <w:t xml:space="preserve">– около тысячи книг: на русском, французском, латинском, итальянском, английском и немецком языках. Здесь собраны драгоценные </w:t>
      </w:r>
      <w:r w:rsidRPr="00E01CA6">
        <w:rPr>
          <w:rFonts w:ascii="Times New Roman" w:hAnsi="Times New Roman" w:cs="Times New Roman"/>
          <w:sz w:val="28"/>
          <w:szCs w:val="28"/>
        </w:rPr>
        <w:lastRenderedPageBreak/>
        <w:t xml:space="preserve">музейные </w:t>
      </w:r>
      <w:proofErr w:type="spellStart"/>
      <w:r w:rsidRPr="00E01CA6">
        <w:rPr>
          <w:rFonts w:ascii="Times New Roman" w:hAnsi="Times New Roman" w:cs="Times New Roman"/>
          <w:sz w:val="28"/>
          <w:szCs w:val="28"/>
        </w:rPr>
        <w:t>мемории</w:t>
      </w:r>
      <w:proofErr w:type="spellEnd"/>
      <w:r w:rsidRPr="00E01CA6">
        <w:rPr>
          <w:rFonts w:ascii="Times New Roman" w:hAnsi="Times New Roman" w:cs="Times New Roman"/>
          <w:sz w:val="28"/>
          <w:szCs w:val="28"/>
        </w:rPr>
        <w:t xml:space="preserve">: книга </w:t>
      </w:r>
      <w:r w:rsidR="00711B56">
        <w:rPr>
          <w:rFonts w:ascii="Times New Roman" w:hAnsi="Times New Roman" w:cs="Times New Roman"/>
          <w:sz w:val="28"/>
          <w:szCs w:val="28"/>
        </w:rPr>
        <w:t>«</w:t>
      </w:r>
      <w:r w:rsidRPr="00E01CA6">
        <w:rPr>
          <w:rFonts w:ascii="Times New Roman" w:hAnsi="Times New Roman" w:cs="Times New Roman"/>
          <w:sz w:val="28"/>
          <w:szCs w:val="28"/>
        </w:rPr>
        <w:t>Театр господина де Лану</w:t>
      </w:r>
      <w:r w:rsidR="00711B56">
        <w:rPr>
          <w:rFonts w:ascii="Times New Roman" w:hAnsi="Times New Roman" w:cs="Times New Roman"/>
          <w:sz w:val="28"/>
          <w:szCs w:val="28"/>
        </w:rPr>
        <w:t>»</w:t>
      </w:r>
      <w:r w:rsidRPr="00E01CA6">
        <w:rPr>
          <w:rFonts w:ascii="Times New Roman" w:hAnsi="Times New Roman" w:cs="Times New Roman"/>
          <w:sz w:val="28"/>
          <w:szCs w:val="28"/>
        </w:rPr>
        <w:t xml:space="preserve">, привезенная поэтом из Парижа, на титульном листе владельческая подпись </w:t>
      </w:r>
      <w:r w:rsidR="00F700DF">
        <w:rPr>
          <w:rFonts w:ascii="Times New Roman" w:hAnsi="Times New Roman" w:cs="Times New Roman"/>
          <w:sz w:val="28"/>
          <w:szCs w:val="28"/>
        </w:rPr>
        <w:t>–</w:t>
      </w:r>
      <w:r w:rsidRPr="00E01CA6">
        <w:rPr>
          <w:rFonts w:ascii="Times New Roman" w:hAnsi="Times New Roman" w:cs="Times New Roman"/>
          <w:sz w:val="28"/>
          <w:szCs w:val="28"/>
        </w:rPr>
        <w:t xml:space="preserve"> </w:t>
      </w:r>
      <w:r w:rsidRPr="00E01CA6">
        <w:rPr>
          <w:rFonts w:ascii="Times New Roman" w:hAnsi="Times New Roman" w:cs="Times New Roman"/>
          <w:i/>
          <w:sz w:val="28"/>
          <w:szCs w:val="28"/>
        </w:rPr>
        <w:t>Базиль</w:t>
      </w:r>
      <w:r w:rsidR="00F700DF">
        <w:rPr>
          <w:rFonts w:ascii="Times New Roman" w:hAnsi="Times New Roman" w:cs="Times New Roman"/>
          <w:i/>
          <w:sz w:val="28"/>
          <w:szCs w:val="28"/>
        </w:rPr>
        <w:t xml:space="preserve"> Пушкин</w:t>
      </w:r>
      <w:r w:rsidR="00711B56">
        <w:rPr>
          <w:rFonts w:ascii="Times New Roman" w:hAnsi="Times New Roman" w:cs="Times New Roman"/>
          <w:sz w:val="28"/>
          <w:szCs w:val="28"/>
        </w:rPr>
        <w:t>;</w:t>
      </w:r>
      <w:r w:rsidRPr="00E01CA6">
        <w:rPr>
          <w:rFonts w:ascii="Times New Roman" w:hAnsi="Times New Roman" w:cs="Times New Roman"/>
          <w:sz w:val="28"/>
          <w:szCs w:val="28"/>
        </w:rPr>
        <w:t xml:space="preserve"> рукопись поэта </w:t>
      </w:r>
      <w:r w:rsidRPr="00E01CA6">
        <w:rPr>
          <w:rFonts w:ascii="Times New Roman" w:hAnsi="Times New Roman" w:cs="Times New Roman"/>
          <w:i/>
          <w:sz w:val="28"/>
          <w:szCs w:val="28"/>
        </w:rPr>
        <w:t>«К жителям Нижнего Новгорода»</w:t>
      </w:r>
      <w:r w:rsidRPr="00E01CA6">
        <w:rPr>
          <w:rFonts w:ascii="Times New Roman" w:hAnsi="Times New Roman" w:cs="Times New Roman"/>
          <w:sz w:val="28"/>
          <w:szCs w:val="28"/>
        </w:rPr>
        <w:t xml:space="preserve"> </w:t>
      </w:r>
      <w:r w:rsidRPr="00E01CA6">
        <w:rPr>
          <w:rFonts w:ascii="Times New Roman" w:hAnsi="Times New Roman" w:cs="Times New Roman"/>
          <w:i/>
          <w:sz w:val="28"/>
          <w:szCs w:val="28"/>
        </w:rPr>
        <w:t>(1812</w:t>
      </w:r>
      <w:r w:rsidR="00711B5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01CA6">
        <w:rPr>
          <w:rFonts w:ascii="Times New Roman" w:hAnsi="Times New Roman" w:cs="Times New Roman"/>
          <w:i/>
          <w:sz w:val="28"/>
          <w:szCs w:val="28"/>
        </w:rPr>
        <w:t>г.)</w:t>
      </w:r>
      <w:r w:rsidR="00711B56">
        <w:rPr>
          <w:rFonts w:ascii="Times New Roman" w:hAnsi="Times New Roman" w:cs="Times New Roman"/>
          <w:i/>
          <w:sz w:val="28"/>
          <w:szCs w:val="28"/>
        </w:rPr>
        <w:t>;</w:t>
      </w:r>
      <w:r w:rsidRPr="00E01CA6">
        <w:rPr>
          <w:rFonts w:ascii="Times New Roman" w:hAnsi="Times New Roman" w:cs="Times New Roman"/>
          <w:sz w:val="28"/>
          <w:szCs w:val="28"/>
        </w:rPr>
        <w:t xml:space="preserve"> единственное прижизненное издание </w:t>
      </w:r>
      <w:r w:rsidR="00711B56">
        <w:rPr>
          <w:rFonts w:ascii="Times New Roman" w:hAnsi="Times New Roman" w:cs="Times New Roman"/>
          <w:sz w:val="28"/>
          <w:szCs w:val="28"/>
        </w:rPr>
        <w:t>–</w:t>
      </w:r>
      <w:r w:rsidRPr="00E01CA6">
        <w:rPr>
          <w:rFonts w:ascii="Times New Roman" w:hAnsi="Times New Roman" w:cs="Times New Roman"/>
          <w:sz w:val="28"/>
          <w:szCs w:val="28"/>
        </w:rPr>
        <w:t xml:space="preserve"> «</w:t>
      </w:r>
      <w:r w:rsidRPr="00E01CA6">
        <w:rPr>
          <w:rFonts w:ascii="Times New Roman" w:hAnsi="Times New Roman" w:cs="Times New Roman"/>
          <w:i/>
          <w:sz w:val="28"/>
          <w:szCs w:val="28"/>
        </w:rPr>
        <w:t>Стихотворения Василия Пушкина</w:t>
      </w:r>
      <w:r w:rsidR="00711B56">
        <w:rPr>
          <w:rFonts w:ascii="Times New Roman" w:hAnsi="Times New Roman" w:cs="Times New Roman"/>
          <w:sz w:val="28"/>
          <w:szCs w:val="28"/>
        </w:rPr>
        <w:t>»</w:t>
      </w:r>
      <w:r w:rsidRPr="00E01CA6">
        <w:rPr>
          <w:rFonts w:ascii="Times New Roman" w:hAnsi="Times New Roman" w:cs="Times New Roman"/>
          <w:sz w:val="28"/>
          <w:szCs w:val="28"/>
        </w:rPr>
        <w:t xml:space="preserve"> </w:t>
      </w:r>
      <w:r w:rsidR="00711B56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E01CA6">
        <w:rPr>
          <w:rFonts w:ascii="Times New Roman" w:hAnsi="Times New Roman" w:cs="Times New Roman"/>
          <w:sz w:val="28"/>
          <w:szCs w:val="28"/>
        </w:rPr>
        <w:t>СПб.,</w:t>
      </w:r>
      <w:proofErr w:type="gramEnd"/>
      <w:r w:rsidR="00711B56">
        <w:rPr>
          <w:rFonts w:ascii="Times New Roman" w:hAnsi="Times New Roman" w:cs="Times New Roman"/>
          <w:sz w:val="28"/>
          <w:szCs w:val="28"/>
        </w:rPr>
        <w:t xml:space="preserve"> </w:t>
      </w:r>
      <w:r w:rsidRPr="00E01CA6">
        <w:rPr>
          <w:rFonts w:ascii="Times New Roman" w:hAnsi="Times New Roman" w:cs="Times New Roman"/>
          <w:sz w:val="28"/>
          <w:szCs w:val="28"/>
        </w:rPr>
        <w:t>1822</w:t>
      </w:r>
      <w:r w:rsidR="00711B56">
        <w:rPr>
          <w:rFonts w:ascii="Times New Roman" w:hAnsi="Times New Roman" w:cs="Times New Roman"/>
          <w:sz w:val="28"/>
          <w:szCs w:val="28"/>
        </w:rPr>
        <w:t xml:space="preserve"> </w:t>
      </w:r>
      <w:r w:rsidRPr="00E01CA6">
        <w:rPr>
          <w:rFonts w:ascii="Times New Roman" w:hAnsi="Times New Roman" w:cs="Times New Roman"/>
          <w:sz w:val="28"/>
          <w:szCs w:val="28"/>
        </w:rPr>
        <w:t>г.</w:t>
      </w:r>
      <w:r w:rsidR="00711B56">
        <w:rPr>
          <w:rFonts w:ascii="Times New Roman" w:hAnsi="Times New Roman" w:cs="Times New Roman"/>
          <w:sz w:val="28"/>
          <w:szCs w:val="28"/>
        </w:rPr>
        <w:t>)</w:t>
      </w:r>
      <w:r w:rsidRPr="00E01CA6">
        <w:rPr>
          <w:rFonts w:ascii="Times New Roman" w:hAnsi="Times New Roman" w:cs="Times New Roman"/>
          <w:sz w:val="28"/>
          <w:szCs w:val="28"/>
        </w:rPr>
        <w:t xml:space="preserve"> с дарственной надписью: </w:t>
      </w:r>
      <w:r w:rsidRPr="00E01CA6">
        <w:rPr>
          <w:rFonts w:ascii="Times New Roman" w:hAnsi="Times New Roman" w:cs="Times New Roman"/>
          <w:i/>
          <w:sz w:val="28"/>
          <w:szCs w:val="28"/>
        </w:rPr>
        <w:t xml:space="preserve">«В знак искреннейшего почитания и преданности Сочинитель». </w:t>
      </w:r>
      <w:r w:rsidRPr="00E01CA6">
        <w:rPr>
          <w:rFonts w:ascii="Times New Roman" w:hAnsi="Times New Roman" w:cs="Times New Roman"/>
          <w:sz w:val="28"/>
          <w:szCs w:val="28"/>
        </w:rPr>
        <w:t>Над бюро – портреты друзей поэта: Н.М.</w:t>
      </w:r>
      <w:r w:rsidR="00711B56">
        <w:rPr>
          <w:rFonts w:ascii="Times New Roman" w:hAnsi="Times New Roman" w:cs="Times New Roman"/>
          <w:sz w:val="28"/>
          <w:szCs w:val="28"/>
        </w:rPr>
        <w:t> </w:t>
      </w:r>
      <w:r w:rsidRPr="00E01CA6">
        <w:rPr>
          <w:rFonts w:ascii="Times New Roman" w:hAnsi="Times New Roman" w:cs="Times New Roman"/>
          <w:sz w:val="28"/>
          <w:szCs w:val="28"/>
        </w:rPr>
        <w:t>Карамзина, И.И.</w:t>
      </w:r>
      <w:r w:rsidR="00711B56">
        <w:rPr>
          <w:rFonts w:ascii="Times New Roman" w:hAnsi="Times New Roman" w:cs="Times New Roman"/>
          <w:sz w:val="28"/>
          <w:szCs w:val="28"/>
        </w:rPr>
        <w:t> </w:t>
      </w:r>
      <w:r w:rsidRPr="00E01CA6">
        <w:rPr>
          <w:rFonts w:ascii="Times New Roman" w:hAnsi="Times New Roman" w:cs="Times New Roman"/>
          <w:sz w:val="28"/>
          <w:szCs w:val="28"/>
        </w:rPr>
        <w:t>Дмитриева, П.А.</w:t>
      </w:r>
      <w:r w:rsidR="00711B56">
        <w:rPr>
          <w:rFonts w:ascii="Times New Roman" w:hAnsi="Times New Roman" w:cs="Times New Roman"/>
          <w:sz w:val="28"/>
          <w:szCs w:val="28"/>
        </w:rPr>
        <w:t> </w:t>
      </w:r>
      <w:r w:rsidRPr="00E01CA6">
        <w:rPr>
          <w:rFonts w:ascii="Times New Roman" w:hAnsi="Times New Roman" w:cs="Times New Roman"/>
          <w:sz w:val="28"/>
          <w:szCs w:val="28"/>
        </w:rPr>
        <w:t xml:space="preserve">Вяземского. На бюро </w:t>
      </w:r>
      <w:r w:rsidR="00711B56">
        <w:rPr>
          <w:rFonts w:ascii="Times New Roman" w:hAnsi="Times New Roman" w:cs="Times New Roman"/>
          <w:sz w:val="28"/>
          <w:szCs w:val="28"/>
        </w:rPr>
        <w:t>–</w:t>
      </w:r>
      <w:r w:rsidRPr="00E01CA6">
        <w:rPr>
          <w:rFonts w:ascii="Times New Roman" w:hAnsi="Times New Roman" w:cs="Times New Roman"/>
          <w:sz w:val="28"/>
          <w:szCs w:val="28"/>
        </w:rPr>
        <w:t xml:space="preserve"> портрет А.С. Пушкина (1827. Н.И. Уткин с</w:t>
      </w:r>
      <w:r w:rsidR="00E841DC">
        <w:rPr>
          <w:rFonts w:ascii="Times New Roman" w:hAnsi="Times New Roman" w:cs="Times New Roman"/>
          <w:sz w:val="28"/>
          <w:szCs w:val="28"/>
        </w:rPr>
        <w:t> оригинала О.А. Кипренского</w:t>
      </w:r>
      <w:r w:rsidRPr="00E01CA6">
        <w:rPr>
          <w:rFonts w:ascii="Times New Roman" w:hAnsi="Times New Roman" w:cs="Times New Roman"/>
          <w:sz w:val="28"/>
          <w:szCs w:val="28"/>
        </w:rPr>
        <w:t xml:space="preserve">), бюст Г.Р. Державина (Отливка второй четверти </w:t>
      </w:r>
      <w:r w:rsidRPr="00E01CA6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E01CA6">
        <w:rPr>
          <w:rFonts w:ascii="Times New Roman" w:hAnsi="Times New Roman" w:cs="Times New Roman"/>
          <w:sz w:val="28"/>
          <w:szCs w:val="28"/>
        </w:rPr>
        <w:t xml:space="preserve"> века (по модели 1794</w:t>
      </w:r>
      <w:r w:rsidR="00E841DC">
        <w:rPr>
          <w:rFonts w:ascii="Times New Roman" w:hAnsi="Times New Roman" w:cs="Times New Roman"/>
          <w:sz w:val="28"/>
          <w:szCs w:val="28"/>
        </w:rPr>
        <w:t xml:space="preserve"> </w:t>
      </w:r>
      <w:r w:rsidRPr="00E01CA6">
        <w:rPr>
          <w:rFonts w:ascii="Times New Roman" w:hAnsi="Times New Roman" w:cs="Times New Roman"/>
          <w:sz w:val="28"/>
          <w:szCs w:val="28"/>
        </w:rPr>
        <w:t xml:space="preserve">г.) Неизвестный скульптор по модели Ж.Д. </w:t>
      </w:r>
      <w:proofErr w:type="spellStart"/>
      <w:r w:rsidRPr="00E01CA6">
        <w:rPr>
          <w:rFonts w:ascii="Times New Roman" w:hAnsi="Times New Roman" w:cs="Times New Roman"/>
          <w:sz w:val="28"/>
          <w:szCs w:val="28"/>
        </w:rPr>
        <w:t>Рашета</w:t>
      </w:r>
      <w:proofErr w:type="spellEnd"/>
      <w:r w:rsidRPr="00E01CA6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5E708B" w:rsidRPr="00E01CA6" w:rsidRDefault="005E708B" w:rsidP="00AC5950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B4E04" w:rsidRPr="00E01CA6" w:rsidRDefault="00DB4E04" w:rsidP="00AC5950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2664C1" w:rsidRDefault="002664C1" w:rsidP="00AC5950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2664C1" w:rsidRDefault="002664C1" w:rsidP="00AC5950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52571C" w:rsidRPr="00E01CA6" w:rsidRDefault="00AC5950" w:rsidP="00AC5950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01CA6">
        <w:rPr>
          <w:rFonts w:ascii="Times New Roman" w:hAnsi="Times New Roman" w:cs="Times New Roman"/>
          <w:sz w:val="28"/>
          <w:szCs w:val="28"/>
        </w:rPr>
        <w:t>Р</w:t>
      </w:r>
      <w:r w:rsidR="0052571C" w:rsidRPr="00E01CA6">
        <w:rPr>
          <w:rFonts w:ascii="Times New Roman" w:hAnsi="Times New Roman" w:cs="Times New Roman"/>
          <w:sz w:val="28"/>
          <w:szCs w:val="28"/>
        </w:rPr>
        <w:t>ассмотрим возможные схемы изготовления предметов</w:t>
      </w:r>
      <w:r w:rsidR="005E708B" w:rsidRPr="00E01CA6">
        <w:rPr>
          <w:rFonts w:ascii="Times New Roman" w:hAnsi="Times New Roman" w:cs="Times New Roman"/>
          <w:sz w:val="28"/>
          <w:szCs w:val="28"/>
        </w:rPr>
        <w:t xml:space="preserve"> мебели</w:t>
      </w:r>
      <w:r w:rsidRPr="00E01CA6">
        <w:rPr>
          <w:rFonts w:ascii="Times New Roman" w:hAnsi="Times New Roman" w:cs="Times New Roman"/>
          <w:sz w:val="28"/>
          <w:szCs w:val="28"/>
        </w:rPr>
        <w:t>,</w:t>
      </w:r>
      <w:r w:rsidR="0052571C" w:rsidRPr="00E01CA6">
        <w:rPr>
          <w:rFonts w:ascii="Times New Roman" w:hAnsi="Times New Roman" w:cs="Times New Roman"/>
          <w:sz w:val="28"/>
          <w:szCs w:val="28"/>
        </w:rPr>
        <w:t xml:space="preserve"> представленных в музее.</w:t>
      </w:r>
    </w:p>
    <w:p w:rsidR="00AC5950" w:rsidRPr="00E01CA6" w:rsidRDefault="00AC5950" w:rsidP="00AC5950">
      <w:pPr>
        <w:pStyle w:val="a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5950" w:rsidRPr="00E01CA6" w:rsidRDefault="00AC5950" w:rsidP="00AC5950">
      <w:pPr>
        <w:pStyle w:val="a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5950" w:rsidRPr="00E01CA6" w:rsidRDefault="00AC5950" w:rsidP="00AC5950">
      <w:pPr>
        <w:pStyle w:val="a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64C1" w:rsidRDefault="002664C1" w:rsidP="00AC5950">
      <w:pPr>
        <w:pStyle w:val="a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A0D58" w:rsidRPr="00E01CA6" w:rsidRDefault="00E841DC" w:rsidP="00AC5950">
      <w:pPr>
        <w:pStyle w:val="a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 дивана</w:t>
      </w:r>
    </w:p>
    <w:p w:rsidR="00AC5950" w:rsidRPr="00E01CA6" w:rsidRDefault="00AC5950" w:rsidP="00AC5950">
      <w:pPr>
        <w:pStyle w:val="a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571C" w:rsidRPr="00E01CA6" w:rsidRDefault="005A0D58" w:rsidP="00AC5950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01C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149" cy="3495675"/>
            <wp:effectExtent l="19050" t="0" r="9451" b="0"/>
            <wp:docPr id="4" name="Рисунок 4" descr="https://remontdetskoy.ru/wp-content/uploads/2015/01/dia-svoimi-ruka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montdetskoy.ru/wp-content/uploads/2015/01/dia-svoimi-rukam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950" w:rsidRPr="00E01CA6" w:rsidRDefault="00AC5950" w:rsidP="00AC5950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5950" w:rsidRPr="00E01CA6" w:rsidRDefault="00AC5950" w:rsidP="00AC5950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64C1" w:rsidRDefault="002664C1" w:rsidP="00AC5950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64C1" w:rsidRDefault="002664C1" w:rsidP="00AC5950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64C1" w:rsidRDefault="002664C1" w:rsidP="00AC5950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64C1" w:rsidRDefault="002664C1" w:rsidP="00AC5950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64C1" w:rsidRDefault="002664C1" w:rsidP="00AC5950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3524" w:rsidRPr="00E01CA6" w:rsidRDefault="00DE3524" w:rsidP="00AC5950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E01CA6">
        <w:rPr>
          <w:rFonts w:ascii="Times New Roman" w:hAnsi="Times New Roman" w:cs="Times New Roman"/>
          <w:b/>
          <w:sz w:val="28"/>
          <w:szCs w:val="28"/>
        </w:rPr>
        <w:lastRenderedPageBreak/>
        <w:t>Схем</w:t>
      </w:r>
      <w:r w:rsidR="00E841DC">
        <w:rPr>
          <w:rFonts w:ascii="Times New Roman" w:hAnsi="Times New Roman" w:cs="Times New Roman"/>
          <w:b/>
          <w:sz w:val="28"/>
          <w:szCs w:val="28"/>
        </w:rPr>
        <w:t>ы кресла и стола</w:t>
      </w:r>
    </w:p>
    <w:p w:rsidR="00AC5950" w:rsidRPr="00E01CA6" w:rsidRDefault="00AC5950" w:rsidP="00AC5950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6B6A" w:rsidRDefault="00DE3524" w:rsidP="00AC5950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01C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4520" cy="3421380"/>
            <wp:effectExtent l="0" t="0" r="0" b="7620"/>
            <wp:docPr id="3" name="Рисунок 3" descr="https://vseme.ru/wp-content/uploads/2018/09/chertezh-kresla-iz-derev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seme.ru/wp-content/uploads/2018/09/chertezh-kresla-iz-dereva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667" cy="342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4C1" w:rsidRDefault="002664C1" w:rsidP="00AC5950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2664C1" w:rsidRDefault="002664C1" w:rsidP="00AC5950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2664C1" w:rsidRDefault="002664C1" w:rsidP="00AC5950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2664C1" w:rsidRPr="00E01CA6" w:rsidRDefault="002664C1" w:rsidP="00AC5950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0660F6" w:rsidRPr="00E01CA6" w:rsidRDefault="000660F6" w:rsidP="00AC5950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0660F6" w:rsidRPr="00E01CA6" w:rsidRDefault="00DE3524" w:rsidP="00AC5950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01C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0500" cy="2924175"/>
            <wp:effectExtent l="19050" t="0" r="0" b="0"/>
            <wp:docPr id="1" name="Рисунок 1" descr="https://assortment.site/wp-content/uploads/2017/04/16x16_Stol_optima_ya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ssortment.site/wp-content/uploads/2017/04/16x16_Stol_optima_yas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69" b="13928"/>
                    <a:stretch/>
                  </pic:blipFill>
                  <pic:spPr bwMode="auto">
                    <a:xfrm>
                      <a:off x="0" y="0"/>
                      <a:ext cx="4003289" cy="292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524" w:rsidRPr="00E01CA6" w:rsidRDefault="00DE3524" w:rsidP="00AC5950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64C1" w:rsidRDefault="002664C1" w:rsidP="00AC5950">
      <w:pPr>
        <w:pStyle w:val="a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64C1" w:rsidRDefault="002664C1" w:rsidP="00AC5950">
      <w:pPr>
        <w:pStyle w:val="a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64C1" w:rsidRDefault="002664C1" w:rsidP="00AC5950">
      <w:pPr>
        <w:pStyle w:val="a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64C1" w:rsidRDefault="002664C1" w:rsidP="00AC5950">
      <w:pPr>
        <w:pStyle w:val="a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64C1" w:rsidRDefault="002664C1" w:rsidP="00AC5950">
      <w:pPr>
        <w:pStyle w:val="a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64C1" w:rsidRDefault="002664C1" w:rsidP="00AC5950">
      <w:pPr>
        <w:pStyle w:val="a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3524" w:rsidRPr="00E01CA6" w:rsidRDefault="00E841DC" w:rsidP="00AC5950">
      <w:pPr>
        <w:pStyle w:val="a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Схема табурета</w:t>
      </w:r>
    </w:p>
    <w:p w:rsidR="00DE3524" w:rsidRPr="00E01CA6" w:rsidRDefault="00DE3524" w:rsidP="00AC5950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60F6" w:rsidRPr="00E01CA6" w:rsidRDefault="00DE3524" w:rsidP="00AC5950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01C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6600" cy="3190875"/>
            <wp:effectExtent l="19050" t="0" r="0" b="0"/>
            <wp:docPr id="2" name="Рисунок 2" descr="http://mydesignclub.info/wp-content/uploads/2016/06/%D0%A0%D0%B0%D0%B7%D0%BC%D0%B5%D1%80%D1%8B-%D1%81%D1%82%D0%B0%D0%BD%D0%B4%D0%B0%D1%80%D1%82%D0%BD%D0%BE%D0%B9-%D1%82%D0%B0%D0%B1%D1%83%D1%80%D0%B5%D1%82%D0%BA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designclub.info/wp-content/uploads/2016/06/%D0%A0%D0%B0%D0%B7%D0%BC%D0%B5%D1%80%D1%8B-%D1%81%D1%82%D0%B0%D0%BD%D0%B4%D0%B0%D1%80%D1%82%D0%BD%D0%BE%D0%B9-%D1%82%D0%B0%D0%B1%D1%83%D1%80%D0%B5%D1%82%D0%BA%D0%B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sx="90000" sy="9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</w:p>
    <w:p w:rsidR="002664C1" w:rsidRDefault="002664C1" w:rsidP="00AC5950">
      <w:pPr>
        <w:pStyle w:val="a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64C1" w:rsidRDefault="002664C1" w:rsidP="00AC5950">
      <w:pPr>
        <w:pStyle w:val="a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64C1" w:rsidRDefault="002664C1" w:rsidP="00AC5950">
      <w:pPr>
        <w:pStyle w:val="a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3524" w:rsidRDefault="00E841DC" w:rsidP="00AC5950">
      <w:pPr>
        <w:pStyle w:val="a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 секретера</w:t>
      </w:r>
    </w:p>
    <w:p w:rsidR="00E841DC" w:rsidRPr="00E01CA6" w:rsidRDefault="00E841DC" w:rsidP="00AC5950">
      <w:pPr>
        <w:pStyle w:val="a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60F6" w:rsidRPr="00E01CA6" w:rsidRDefault="00DE3524" w:rsidP="00AC5950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01C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696" cy="3276600"/>
            <wp:effectExtent l="19050" t="0" r="3904" b="0"/>
            <wp:docPr id="5" name="Рисунок 5" descr="https://avatars.mds.yandex.net/get-pdb/70729/b8f6de37-b47b-4c54-b4b1-9593ed67ef5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70729/b8f6de37-b47b-4c54-b4b1-9593ed67ef55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64"/>
                    <a:stretch/>
                  </pic:blipFill>
                  <pic:spPr bwMode="auto">
                    <a:xfrm>
                      <a:off x="0" y="0"/>
                      <a:ext cx="5940522" cy="327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4C1" w:rsidRDefault="002664C1" w:rsidP="00AC5950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664C1" w:rsidRDefault="002664C1" w:rsidP="00AC5950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664C1" w:rsidRDefault="002664C1" w:rsidP="00AC5950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664C1" w:rsidRDefault="002664C1" w:rsidP="00AC5950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664C1" w:rsidRDefault="002664C1" w:rsidP="00AC5950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664C1" w:rsidRDefault="002664C1" w:rsidP="00AC5950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E3524" w:rsidRPr="00E01CA6" w:rsidRDefault="00E841DC" w:rsidP="00AC5950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Схема буфета</w:t>
      </w:r>
    </w:p>
    <w:p w:rsidR="00AC5950" w:rsidRPr="00E01CA6" w:rsidRDefault="00AC5950" w:rsidP="00AC5950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E3524" w:rsidRPr="00E01CA6" w:rsidRDefault="00DE3524" w:rsidP="00AC5950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01C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55" cy="3724275"/>
            <wp:effectExtent l="19050" t="0" r="3345" b="0"/>
            <wp:docPr id="6" name="Рисунок 6" descr="https://mebelskladno.ru/wp-content/uploads/2018/01/bufet4h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belskladno.ru/wp-content/uploads/2018/01/bufet4hs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7"/>
                    <a:stretch/>
                  </pic:blipFill>
                  <pic:spPr bwMode="auto">
                    <a:xfrm>
                      <a:off x="0" y="0"/>
                      <a:ext cx="5940425" cy="372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708B" w:rsidRPr="00E01CA6" w:rsidRDefault="005E708B" w:rsidP="00AC5950">
      <w:pPr>
        <w:pStyle w:val="a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E708B" w:rsidRPr="00E01CA6" w:rsidRDefault="005E708B" w:rsidP="00AC5950">
      <w:pPr>
        <w:pStyle w:val="a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C5950" w:rsidRDefault="00AC5950" w:rsidP="00AC5950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5950" w:rsidRPr="00E01CA6" w:rsidRDefault="00AC5950" w:rsidP="00AC5950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3524" w:rsidRDefault="00E841DC" w:rsidP="00AC5950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Схема комода</w:t>
      </w:r>
    </w:p>
    <w:p w:rsidR="00E841DC" w:rsidRPr="00E01CA6" w:rsidRDefault="00E841DC" w:rsidP="00AC5950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3524" w:rsidRPr="00E01CA6" w:rsidRDefault="00DE3524" w:rsidP="00AC5950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01C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59985"/>
            <wp:effectExtent l="0" t="0" r="3175" b="0"/>
            <wp:docPr id="7" name="Рисунок 7" descr="https://3.telephonehot.ru/53209-1-home_default/%D0%9A%D0%BE%D0%BC%D0%BE%D0%B4-%D1%85%D0%B0%D1%80%D0%B2%D0%B8-5-%D1%8F%D1%89-%D0%B2%D0%B0%D1%80%D0%B8%D0%B0%D0%BD%D1%82-%E2%84%963-%D0%B4%D1%83%D0%B1-%D1%81%D0%BE%D0%BD%D0%BE%D0%BC%D0%B0-hom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telephonehot.ru/53209-1-home_default/%D0%9A%D0%BE%D0%BC%D0%BE%D0%B4-%D1%85%D0%B0%D1%80%D0%B2%D0%B8-5-%D1%8F%D1%89-%D0%B2%D0%B0%D1%80%D0%B8%D0%B0%D0%BD%D1%82-%E2%84%963-%D0%B4%D1%83%D0%B1-%D1%81%D0%BE%D0%BD%D0%BE%D0%BC%D0%B0-homem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950" w:rsidRPr="00E01CA6" w:rsidRDefault="00AC5950" w:rsidP="00AC5950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5950" w:rsidRPr="00E01CA6" w:rsidRDefault="00AC5950" w:rsidP="00AC5950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3524" w:rsidRPr="00E01CA6" w:rsidRDefault="00E841DC" w:rsidP="00AC5950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Схема платяного шкафа</w:t>
      </w:r>
    </w:p>
    <w:p w:rsidR="00DE3524" w:rsidRPr="00E01CA6" w:rsidRDefault="00DE3524" w:rsidP="00AC5950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01C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38807"/>
            <wp:effectExtent l="0" t="0" r="3175" b="9525"/>
            <wp:docPr id="8" name="Рисунок 8" descr="http://tvoya-m.ru/_mod_files/ce_images/dream-expert/shkaf-3-stv-de-buk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voya-m.ru/_mod_files/ce_images/dream-expert/shkaf-3-stv-de-buk-0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CA6" w:rsidRPr="00E01CA6" w:rsidRDefault="00B10275" w:rsidP="00AC5950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01CA6">
        <w:rPr>
          <w:rFonts w:ascii="Times New Roman" w:hAnsi="Times New Roman" w:cs="Times New Roman"/>
          <w:sz w:val="28"/>
          <w:szCs w:val="28"/>
        </w:rPr>
        <w:t>После ознакомления с экспозицией музе</w:t>
      </w:r>
      <w:r w:rsidR="00B002F0" w:rsidRPr="00E01CA6">
        <w:rPr>
          <w:rFonts w:ascii="Times New Roman" w:hAnsi="Times New Roman" w:cs="Times New Roman"/>
          <w:sz w:val="28"/>
          <w:szCs w:val="28"/>
        </w:rPr>
        <w:t>я</w:t>
      </w:r>
      <w:r w:rsidRPr="00E01CA6">
        <w:rPr>
          <w:rFonts w:ascii="Times New Roman" w:hAnsi="Times New Roman" w:cs="Times New Roman"/>
          <w:sz w:val="28"/>
          <w:szCs w:val="28"/>
        </w:rPr>
        <w:t xml:space="preserve"> </w:t>
      </w:r>
      <w:r w:rsidR="00C36E80">
        <w:rPr>
          <w:rFonts w:ascii="Times New Roman" w:hAnsi="Times New Roman" w:cs="Times New Roman"/>
          <w:sz w:val="28"/>
          <w:szCs w:val="28"/>
        </w:rPr>
        <w:t>обучающиеся</w:t>
      </w:r>
      <w:r w:rsidR="00E01CA6">
        <w:rPr>
          <w:rFonts w:ascii="Times New Roman" w:hAnsi="Times New Roman" w:cs="Times New Roman"/>
          <w:sz w:val="28"/>
          <w:szCs w:val="28"/>
        </w:rPr>
        <w:t xml:space="preserve"> самостоятельно выполняют</w:t>
      </w:r>
      <w:r w:rsidR="00926A50" w:rsidRPr="00E01CA6">
        <w:rPr>
          <w:rFonts w:ascii="Times New Roman" w:hAnsi="Times New Roman" w:cs="Times New Roman"/>
          <w:sz w:val="28"/>
          <w:szCs w:val="28"/>
        </w:rPr>
        <w:t xml:space="preserve"> задания в рабочих листах</w:t>
      </w:r>
      <w:r w:rsidR="00E01CA6" w:rsidRPr="00E01CA6">
        <w:rPr>
          <w:rFonts w:ascii="Times New Roman" w:hAnsi="Times New Roman" w:cs="Times New Roman"/>
          <w:sz w:val="28"/>
          <w:szCs w:val="28"/>
        </w:rPr>
        <w:t xml:space="preserve"> №</w:t>
      </w:r>
      <w:r w:rsidR="00C36E80">
        <w:rPr>
          <w:rFonts w:ascii="Times New Roman" w:hAnsi="Times New Roman" w:cs="Times New Roman"/>
          <w:sz w:val="28"/>
          <w:szCs w:val="28"/>
        </w:rPr>
        <w:t> </w:t>
      </w:r>
      <w:r w:rsidR="00E01CA6" w:rsidRPr="00E01CA6">
        <w:rPr>
          <w:rFonts w:ascii="Times New Roman" w:hAnsi="Times New Roman" w:cs="Times New Roman"/>
          <w:sz w:val="28"/>
          <w:szCs w:val="28"/>
        </w:rPr>
        <w:t>1 или №</w:t>
      </w:r>
      <w:r w:rsidR="00C36E80">
        <w:rPr>
          <w:rFonts w:ascii="Times New Roman" w:hAnsi="Times New Roman" w:cs="Times New Roman"/>
          <w:sz w:val="28"/>
          <w:szCs w:val="28"/>
        </w:rPr>
        <w:t> </w:t>
      </w:r>
      <w:r w:rsidR="00E01CA6" w:rsidRPr="00E01CA6">
        <w:rPr>
          <w:rFonts w:ascii="Times New Roman" w:hAnsi="Times New Roman" w:cs="Times New Roman"/>
          <w:sz w:val="28"/>
          <w:szCs w:val="28"/>
        </w:rPr>
        <w:t>2</w:t>
      </w:r>
      <w:r w:rsidR="00926A50" w:rsidRPr="00E01CA6">
        <w:rPr>
          <w:rFonts w:ascii="Times New Roman" w:hAnsi="Times New Roman" w:cs="Times New Roman"/>
          <w:sz w:val="28"/>
          <w:szCs w:val="28"/>
        </w:rPr>
        <w:t>.</w:t>
      </w:r>
      <w:r w:rsidR="00E01CA6">
        <w:rPr>
          <w:rFonts w:ascii="Times New Roman" w:hAnsi="Times New Roman" w:cs="Times New Roman"/>
          <w:sz w:val="28"/>
          <w:szCs w:val="28"/>
        </w:rPr>
        <w:t xml:space="preserve"> Результаты работы обсуждаются, подводятся итоги.</w:t>
      </w:r>
    </w:p>
    <w:sectPr w:rsidR="00E01CA6" w:rsidRPr="00E01CA6" w:rsidSect="00045D34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C436C4"/>
    <w:multiLevelType w:val="multilevel"/>
    <w:tmpl w:val="674C5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63017B"/>
    <w:multiLevelType w:val="multilevel"/>
    <w:tmpl w:val="EDF2D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86B15EB"/>
    <w:multiLevelType w:val="multilevel"/>
    <w:tmpl w:val="37820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0963E90"/>
    <w:multiLevelType w:val="multilevel"/>
    <w:tmpl w:val="C6764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1D065BA"/>
    <w:multiLevelType w:val="multilevel"/>
    <w:tmpl w:val="A328C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34CEF"/>
    <w:rsid w:val="00034CEF"/>
    <w:rsid w:val="00045782"/>
    <w:rsid w:val="00045D34"/>
    <w:rsid w:val="00051A72"/>
    <w:rsid w:val="000660F6"/>
    <w:rsid w:val="000715D6"/>
    <w:rsid w:val="000F7E82"/>
    <w:rsid w:val="00152243"/>
    <w:rsid w:val="00157B93"/>
    <w:rsid w:val="00195A80"/>
    <w:rsid w:val="001D0CBC"/>
    <w:rsid w:val="001D3D61"/>
    <w:rsid w:val="001F24FF"/>
    <w:rsid w:val="00247D7B"/>
    <w:rsid w:val="00261365"/>
    <w:rsid w:val="002664C1"/>
    <w:rsid w:val="00272460"/>
    <w:rsid w:val="00291F8F"/>
    <w:rsid w:val="002C25EB"/>
    <w:rsid w:val="003328E9"/>
    <w:rsid w:val="00350ACA"/>
    <w:rsid w:val="003730ED"/>
    <w:rsid w:val="00374176"/>
    <w:rsid w:val="003911D8"/>
    <w:rsid w:val="0039542A"/>
    <w:rsid w:val="003C3DAF"/>
    <w:rsid w:val="003E4F72"/>
    <w:rsid w:val="00423FC6"/>
    <w:rsid w:val="0045448C"/>
    <w:rsid w:val="00464D71"/>
    <w:rsid w:val="00487A16"/>
    <w:rsid w:val="004D69CF"/>
    <w:rsid w:val="004D6D56"/>
    <w:rsid w:val="004D7CCE"/>
    <w:rsid w:val="00516D3B"/>
    <w:rsid w:val="0052571C"/>
    <w:rsid w:val="00527694"/>
    <w:rsid w:val="00574308"/>
    <w:rsid w:val="00575C8F"/>
    <w:rsid w:val="005A0D58"/>
    <w:rsid w:val="005A7F22"/>
    <w:rsid w:val="005E693A"/>
    <w:rsid w:val="005E708B"/>
    <w:rsid w:val="0068162D"/>
    <w:rsid w:val="00696451"/>
    <w:rsid w:val="006D7CA6"/>
    <w:rsid w:val="00700C42"/>
    <w:rsid w:val="00711B56"/>
    <w:rsid w:val="00746FB1"/>
    <w:rsid w:val="00750C5F"/>
    <w:rsid w:val="00760053"/>
    <w:rsid w:val="0078449B"/>
    <w:rsid w:val="007D2C60"/>
    <w:rsid w:val="00876B6A"/>
    <w:rsid w:val="00880D2A"/>
    <w:rsid w:val="00886212"/>
    <w:rsid w:val="00887499"/>
    <w:rsid w:val="008D5727"/>
    <w:rsid w:val="008F16B1"/>
    <w:rsid w:val="0090106A"/>
    <w:rsid w:val="009236C6"/>
    <w:rsid w:val="00924752"/>
    <w:rsid w:val="00926A50"/>
    <w:rsid w:val="00957900"/>
    <w:rsid w:val="0097126C"/>
    <w:rsid w:val="0099296E"/>
    <w:rsid w:val="00994B63"/>
    <w:rsid w:val="00A04953"/>
    <w:rsid w:val="00A26F32"/>
    <w:rsid w:val="00A5702A"/>
    <w:rsid w:val="00A60B5A"/>
    <w:rsid w:val="00A67DCE"/>
    <w:rsid w:val="00AB7128"/>
    <w:rsid w:val="00AC5950"/>
    <w:rsid w:val="00AD0601"/>
    <w:rsid w:val="00AE1C1B"/>
    <w:rsid w:val="00AF575D"/>
    <w:rsid w:val="00B002F0"/>
    <w:rsid w:val="00B03953"/>
    <w:rsid w:val="00B03D72"/>
    <w:rsid w:val="00B10275"/>
    <w:rsid w:val="00B31634"/>
    <w:rsid w:val="00B40834"/>
    <w:rsid w:val="00B464AF"/>
    <w:rsid w:val="00B52061"/>
    <w:rsid w:val="00BA463D"/>
    <w:rsid w:val="00BB6EDE"/>
    <w:rsid w:val="00C36E80"/>
    <w:rsid w:val="00C46046"/>
    <w:rsid w:val="00C551AE"/>
    <w:rsid w:val="00CA1664"/>
    <w:rsid w:val="00CC43D3"/>
    <w:rsid w:val="00CC773C"/>
    <w:rsid w:val="00CE0041"/>
    <w:rsid w:val="00CE040F"/>
    <w:rsid w:val="00CE5B4E"/>
    <w:rsid w:val="00CF3988"/>
    <w:rsid w:val="00D1000D"/>
    <w:rsid w:val="00D576CE"/>
    <w:rsid w:val="00D83265"/>
    <w:rsid w:val="00D8739B"/>
    <w:rsid w:val="00D9653D"/>
    <w:rsid w:val="00DA61AA"/>
    <w:rsid w:val="00DB4E04"/>
    <w:rsid w:val="00DC7347"/>
    <w:rsid w:val="00DE3524"/>
    <w:rsid w:val="00DE68D4"/>
    <w:rsid w:val="00E01647"/>
    <w:rsid w:val="00E01CA6"/>
    <w:rsid w:val="00E04B63"/>
    <w:rsid w:val="00E078A3"/>
    <w:rsid w:val="00E130BB"/>
    <w:rsid w:val="00E16FA6"/>
    <w:rsid w:val="00E229DB"/>
    <w:rsid w:val="00E31DA6"/>
    <w:rsid w:val="00E352A8"/>
    <w:rsid w:val="00E459DF"/>
    <w:rsid w:val="00E54F3E"/>
    <w:rsid w:val="00E841DC"/>
    <w:rsid w:val="00E84CAC"/>
    <w:rsid w:val="00E90E6D"/>
    <w:rsid w:val="00ED0923"/>
    <w:rsid w:val="00EE3DA1"/>
    <w:rsid w:val="00F05B9A"/>
    <w:rsid w:val="00F1213E"/>
    <w:rsid w:val="00F34388"/>
    <w:rsid w:val="00F45D42"/>
    <w:rsid w:val="00F54D0D"/>
    <w:rsid w:val="00F700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098E8E-06D4-43E3-9080-C16D9ED33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43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6B6A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DE3524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74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417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rsid w:val="00374176"/>
    <w:pPr>
      <w:tabs>
        <w:tab w:val="center" w:pos="4153"/>
        <w:tab w:val="right" w:pos="8306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a8">
    <w:name w:val="Верхний колонтитул Знак"/>
    <w:basedOn w:val="a0"/>
    <w:link w:val="a7"/>
    <w:rsid w:val="00374176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a9">
    <w:name w:val="No Spacing"/>
    <w:uiPriority w:val="1"/>
    <w:qFormat/>
    <w:rsid w:val="003C3DA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95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1%D1%84%D0%B8%D0%BD%D0%BA%D1%81" TargetMode="External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tainstvo-yuta.ru/mebel-tekstil-dekor/ispolzovanie-zerkal-v-interere.html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hyperlink" Target="http://tainstvo-yuta.ru/idei-dizajna/vitrazh-v-dizajne-interera.html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://tainstvo-yuta.ru/mebel-tekstil-dekor/varianty-dizajna-shtor.html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9</Pages>
  <Words>1497</Words>
  <Characters>8533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Васильевна Борникова</dc:creator>
  <cp:keywords/>
  <dc:description/>
  <cp:lastModifiedBy>Полина Борисовна Скойбеда</cp:lastModifiedBy>
  <cp:revision>39</cp:revision>
  <cp:lastPrinted>2019-10-01T11:39:00Z</cp:lastPrinted>
  <dcterms:created xsi:type="dcterms:W3CDTF">2019-08-06T13:57:00Z</dcterms:created>
  <dcterms:modified xsi:type="dcterms:W3CDTF">2019-10-21T09:19:00Z</dcterms:modified>
</cp:coreProperties>
</file>