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B2" w:rsidRPr="00276434" w:rsidRDefault="00637FB2" w:rsidP="00637FB2">
      <w:pPr>
        <w:jc w:val="center"/>
        <w:rPr>
          <w:rFonts w:ascii="Times New Roman" w:hAnsi="Times New Roman" w:cs="Times New Roman"/>
          <w:b/>
          <w:sz w:val="28"/>
        </w:rPr>
      </w:pPr>
      <w:r w:rsidRPr="00276434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английского языка </w:t>
      </w:r>
      <w:r w:rsidRPr="00276434">
        <w:rPr>
          <w:rFonts w:ascii="Times New Roman" w:hAnsi="Times New Roman" w:cs="Times New Roman"/>
          <w:b/>
          <w:sz w:val="28"/>
        </w:rPr>
        <w:t xml:space="preserve">в Музее Победы для </w:t>
      </w:r>
      <w:r>
        <w:rPr>
          <w:rFonts w:ascii="Times New Roman" w:hAnsi="Times New Roman" w:cs="Times New Roman"/>
          <w:b/>
          <w:sz w:val="28"/>
        </w:rPr>
        <w:t>педагогических</w:t>
      </w:r>
      <w:r w:rsidRPr="00276434">
        <w:rPr>
          <w:rFonts w:ascii="Times New Roman" w:hAnsi="Times New Roman" w:cs="Times New Roman"/>
          <w:b/>
          <w:sz w:val="28"/>
        </w:rPr>
        <w:t xml:space="preserve"> классов</w:t>
      </w:r>
    </w:p>
    <w:p w:rsidR="00637FB2" w:rsidRPr="00C1673B" w:rsidRDefault="00637FB2" w:rsidP="00637FB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People’s activities during the World War </w:t>
      </w:r>
      <w:r w:rsidRPr="00A80008">
        <w:rPr>
          <w:rFonts w:ascii="Times New Roman" w:hAnsi="Times New Roman" w:cs="Times New Roman"/>
          <w:b/>
          <w:sz w:val="28"/>
          <w:lang w:val="en-US"/>
        </w:rPr>
        <w:t>II</w:t>
      </w:r>
    </w:p>
    <w:p w:rsidR="00D47697" w:rsidRDefault="00411D08" w:rsidP="007622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D08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</w:p>
    <w:p w:rsidR="00411D08" w:rsidRDefault="00CB7D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B5274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421" w:rsidRPr="00A50421" w:rsidRDefault="00A50421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421">
        <w:rPr>
          <w:rFonts w:ascii="Times New Roman" w:hAnsi="Times New Roman" w:cs="Times New Roman"/>
          <w:sz w:val="28"/>
          <w:szCs w:val="28"/>
          <w:lang w:val="en-US"/>
        </w:rPr>
        <w:t xml:space="preserve">Visit the English version of the Museum’s website. </w:t>
      </w:r>
    </w:p>
    <w:p w:rsidR="00CB7D80" w:rsidRDefault="00762261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50421" w:rsidRPr="00A50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https://victorymuseum.ru/for-visitors/museum-for-china/en/</w:t>
        </w:r>
      </w:hyperlink>
    </w:p>
    <w:p w:rsidR="00A50421" w:rsidRDefault="00C74B1E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CDD2D">
            <wp:extent cx="1908175" cy="190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B1E" w:rsidRDefault="00C50FE8" w:rsidP="007622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FE8">
        <w:rPr>
          <w:rFonts w:ascii="Times New Roman" w:hAnsi="Times New Roman" w:cs="Times New Roman"/>
          <w:sz w:val="28"/>
          <w:szCs w:val="28"/>
          <w:lang w:val="en-US"/>
        </w:rPr>
        <w:t>Use the information provided to answer the following email you received from your English-speaking friend Debby.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3B16" w:rsidRPr="00B53B16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From: Debby@mail.uk</w:t>
            </w:r>
          </w:p>
        </w:tc>
      </w:tr>
      <w:tr w:rsidR="00B53B16" w:rsidRPr="00762261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To: Russia_friend@ege.ru</w:t>
            </w:r>
          </w:p>
        </w:tc>
      </w:tr>
      <w:tr w:rsidR="00B53B16" w:rsidRPr="00B53B16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Subject: The Victory Museum</w:t>
            </w:r>
          </w:p>
        </w:tc>
      </w:tr>
      <w:tr w:rsidR="00B53B16" w:rsidRPr="00762261" w:rsidTr="00473572">
        <w:tc>
          <w:tcPr>
            <w:tcW w:w="9854" w:type="dxa"/>
          </w:tcPr>
          <w:p w:rsidR="00B53B16" w:rsidRPr="00B53B16" w:rsidRDefault="00B53B16" w:rsidP="00B53B1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proofErr w:type="gramStart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I’m</w:t>
            </w:r>
            <w:proofErr w:type="gramEnd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really looking forward to my trip to Moscow! </w:t>
            </w:r>
            <w:proofErr w:type="gramStart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I’m</w:t>
            </w:r>
            <w:proofErr w:type="gramEnd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especially interested in visiting the Victory Museum. How can I learn about the battles of the Great Patriotic War in the museum? Is there any information on the weaponry used during WWII? </w:t>
            </w:r>
            <w:proofErr w:type="gramStart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I’m</w:t>
            </w:r>
            <w:proofErr w:type="gramEnd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going to travel with my parents and my 7-year-old brother. Will we be able to go on a guided tour?</w:t>
            </w:r>
          </w:p>
          <w:p w:rsidR="00B53B16" w:rsidRPr="00B53B16" w:rsidRDefault="00B53B16" w:rsidP="00B53B1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By the way, </w:t>
            </w:r>
            <w:proofErr w:type="gramStart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I’ve</w:t>
            </w:r>
            <w:proofErr w:type="gramEnd"/>
            <w:r w:rsidRPr="00B53B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decided to become a guide…</w:t>
            </w:r>
          </w:p>
          <w:p w:rsidR="00B53B16" w:rsidRPr="00B53B16" w:rsidRDefault="00B53B16" w:rsidP="00B53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B16" w:rsidRPr="00B53B16" w:rsidRDefault="00B53B16" w:rsidP="00B53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B16">
        <w:rPr>
          <w:rFonts w:ascii="Times New Roman" w:hAnsi="Times New Roman" w:cs="Times New Roman"/>
          <w:sz w:val="28"/>
          <w:szCs w:val="28"/>
          <w:lang w:val="en-US"/>
        </w:rPr>
        <w:t xml:space="preserve">Write an email to Debby. Use the information leaflet below to answer her questions. Ask three questions about </w:t>
      </w:r>
      <w:bookmarkStart w:id="0" w:name="_GoBack"/>
      <w:bookmarkEnd w:id="0"/>
      <w:r w:rsidRPr="00B53B16">
        <w:rPr>
          <w:rFonts w:ascii="Times New Roman" w:hAnsi="Times New Roman" w:cs="Times New Roman"/>
          <w:sz w:val="28"/>
          <w:szCs w:val="28"/>
          <w:lang w:val="en-US"/>
        </w:rPr>
        <w:t>her future profession.</w:t>
      </w:r>
    </w:p>
    <w:p w:rsidR="00B53B16" w:rsidRPr="00B53B16" w:rsidRDefault="00B53B16" w:rsidP="00B53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B16">
        <w:rPr>
          <w:rFonts w:ascii="Times New Roman" w:hAnsi="Times New Roman" w:cs="Times New Roman"/>
          <w:sz w:val="28"/>
          <w:szCs w:val="28"/>
          <w:lang w:val="en-US"/>
        </w:rPr>
        <w:t>Write 100 – 140 words. Remember the rules of email writing.</w:t>
      </w:r>
    </w:p>
    <w:p w:rsidR="00C50FE8" w:rsidRDefault="00762261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13pt">
            <v:imagedata r:id="rId7" o:title="Victory Museum Case 1"/>
          </v:shape>
        </w:pict>
      </w:r>
    </w:p>
    <w:p w:rsidR="00D34490" w:rsidRPr="00411D08" w:rsidRDefault="00762261" w:rsidP="00A50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i1026" type="#_x0000_t75" style="width:466.8pt;height:231pt">
            <v:imagedata r:id="rId8" o:title="Victory Museum Case 2"/>
          </v:shape>
        </w:pict>
      </w:r>
    </w:p>
    <w:sectPr w:rsidR="00D34490" w:rsidRPr="00411D08" w:rsidSect="007622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45"/>
    <w:rsid w:val="00411D08"/>
    <w:rsid w:val="00456745"/>
    <w:rsid w:val="005D6E38"/>
    <w:rsid w:val="00637FB2"/>
    <w:rsid w:val="00762261"/>
    <w:rsid w:val="00A50421"/>
    <w:rsid w:val="00B53B16"/>
    <w:rsid w:val="00C50FE8"/>
    <w:rsid w:val="00C74B1E"/>
    <w:rsid w:val="00CB134C"/>
    <w:rsid w:val="00CB7D80"/>
    <w:rsid w:val="00CD0A37"/>
    <w:rsid w:val="00D34490"/>
    <w:rsid w:val="00D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ACD0-581C-4CC9-AED0-93A8580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ictorymuseum.ru/for-visitors/museum-for-china/e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Полина Борисовна Скойбеда</cp:lastModifiedBy>
  <cp:revision>18</cp:revision>
  <dcterms:created xsi:type="dcterms:W3CDTF">2021-09-16T08:49:00Z</dcterms:created>
  <dcterms:modified xsi:type="dcterms:W3CDTF">2021-09-17T07:59:00Z</dcterms:modified>
</cp:coreProperties>
</file>