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278" w:rsidRPr="00582278" w:rsidRDefault="00582278" w:rsidP="00582278">
      <w:pPr>
        <w:spacing w:before="100" w:beforeAutospacing="1" w:after="100" w:afterAutospacing="1" w:line="240" w:lineRule="auto"/>
        <w:jc w:val="center"/>
        <w:outlineLvl w:val="0"/>
        <w:rPr>
          <w:rFonts w:ascii="Times New Roman" w:eastAsia="Times New Roman" w:hAnsi="Times New Roman" w:cs="Times New Roman"/>
          <w:b/>
          <w:bCs/>
          <w:color w:val="222222"/>
          <w:kern w:val="36"/>
          <w:sz w:val="28"/>
          <w:szCs w:val="28"/>
          <w:lang w:eastAsia="ru-RU"/>
        </w:rPr>
      </w:pPr>
      <w:r w:rsidRPr="00582278">
        <w:rPr>
          <w:rFonts w:ascii="Times New Roman" w:eastAsia="Times New Roman" w:hAnsi="Times New Roman" w:cs="Times New Roman"/>
          <w:b/>
          <w:bCs/>
          <w:color w:val="222222"/>
          <w:kern w:val="36"/>
          <w:sz w:val="28"/>
          <w:szCs w:val="28"/>
          <w:lang w:eastAsia="ru-RU"/>
        </w:rPr>
        <w:t>Сергей Мосин – конструктор без права на авторство</w:t>
      </w:r>
    </w:p>
    <w:p w:rsid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 xml:space="preserve">Сергей Иванович Мосин </w:t>
      </w:r>
      <w:r w:rsidR="00210167">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один из немногих ру</w:t>
      </w:r>
      <w:r w:rsidR="00210167">
        <w:rPr>
          <w:rFonts w:ascii="Times New Roman" w:eastAsia="Times New Roman" w:hAnsi="Times New Roman" w:cs="Times New Roman"/>
          <w:color w:val="222222"/>
          <w:sz w:val="28"/>
          <w:szCs w:val="28"/>
          <w:lang w:eastAsia="ru-RU"/>
        </w:rPr>
        <w:t xml:space="preserve">сских конструкторов стрелкового </w:t>
      </w:r>
      <w:hyperlink r:id="rId5" w:tooltip="оружие" w:history="1">
        <w:r w:rsidRPr="00210167">
          <w:rPr>
            <w:rFonts w:ascii="Times New Roman" w:eastAsia="Times New Roman" w:hAnsi="Times New Roman" w:cs="Times New Roman"/>
            <w:sz w:val="28"/>
            <w:szCs w:val="28"/>
            <w:lang w:eastAsia="ru-RU"/>
          </w:rPr>
          <w:t>оружия</w:t>
        </w:r>
      </w:hyperlink>
      <w:r w:rsidRPr="00582278">
        <w:rPr>
          <w:rFonts w:ascii="Times New Roman" w:eastAsia="Times New Roman" w:hAnsi="Times New Roman" w:cs="Times New Roman"/>
          <w:color w:val="222222"/>
          <w:sz w:val="28"/>
          <w:szCs w:val="28"/>
          <w:lang w:eastAsia="ru-RU"/>
        </w:rPr>
        <w:t xml:space="preserve">, заслуживших народное признание вопреки воле военных чиновников. Родился Сергей Иванович 14 апреля 1849 году в семье поручика в отставке Мосина Ивана Игнатьевича и простой крестьянской девушки </w:t>
      </w:r>
      <w:proofErr w:type="spellStart"/>
      <w:r w:rsidRPr="00582278">
        <w:rPr>
          <w:rFonts w:ascii="Times New Roman" w:eastAsia="Times New Roman" w:hAnsi="Times New Roman" w:cs="Times New Roman"/>
          <w:color w:val="222222"/>
          <w:sz w:val="28"/>
          <w:szCs w:val="28"/>
          <w:lang w:eastAsia="ru-RU"/>
        </w:rPr>
        <w:t>Феокисты</w:t>
      </w:r>
      <w:proofErr w:type="spellEnd"/>
      <w:r w:rsidRPr="00582278">
        <w:rPr>
          <w:rFonts w:ascii="Times New Roman" w:eastAsia="Times New Roman" w:hAnsi="Times New Roman" w:cs="Times New Roman"/>
          <w:color w:val="222222"/>
          <w:sz w:val="28"/>
          <w:szCs w:val="28"/>
          <w:lang w:eastAsia="ru-RU"/>
        </w:rPr>
        <w:t xml:space="preserve"> Васильевны. Несмотря на исправную службу, Иван Игнатьевич остался после отставки совершенно без средств к существованию, поэтому был вынужден наняться управляющим к богатой помещице Шеле, владелице сахарного завода. Село Рамонь в Воронежской губернии является малой родиной конструктора, подарившего русской армии лучшую винтовку своего времени. Сергей был первенцем в семье </w:t>
      </w:r>
      <w:proofErr w:type="spellStart"/>
      <w:r w:rsidRPr="00582278">
        <w:rPr>
          <w:rFonts w:ascii="Times New Roman" w:eastAsia="Times New Roman" w:hAnsi="Times New Roman" w:cs="Times New Roman"/>
          <w:color w:val="222222"/>
          <w:sz w:val="28"/>
          <w:szCs w:val="28"/>
          <w:lang w:eastAsia="ru-RU"/>
        </w:rPr>
        <w:t>Мосиных</w:t>
      </w:r>
      <w:proofErr w:type="spellEnd"/>
      <w:r w:rsidRPr="00582278">
        <w:rPr>
          <w:rFonts w:ascii="Times New Roman" w:eastAsia="Times New Roman" w:hAnsi="Times New Roman" w:cs="Times New Roman"/>
          <w:color w:val="222222"/>
          <w:sz w:val="28"/>
          <w:szCs w:val="28"/>
          <w:lang w:eastAsia="ru-RU"/>
        </w:rPr>
        <w:t xml:space="preserve">, но материнской ласки он получить успел немного, так как при родах второго сына Митрофана в 1852 году </w:t>
      </w:r>
      <w:proofErr w:type="spellStart"/>
      <w:r w:rsidRPr="00582278">
        <w:rPr>
          <w:rFonts w:ascii="Times New Roman" w:eastAsia="Times New Roman" w:hAnsi="Times New Roman" w:cs="Times New Roman"/>
          <w:color w:val="222222"/>
          <w:sz w:val="28"/>
          <w:szCs w:val="28"/>
          <w:lang w:eastAsia="ru-RU"/>
        </w:rPr>
        <w:t>Феокиста</w:t>
      </w:r>
      <w:proofErr w:type="spellEnd"/>
      <w:r w:rsidRPr="00582278">
        <w:rPr>
          <w:rFonts w:ascii="Times New Roman" w:eastAsia="Times New Roman" w:hAnsi="Times New Roman" w:cs="Times New Roman"/>
          <w:color w:val="222222"/>
          <w:sz w:val="28"/>
          <w:szCs w:val="28"/>
          <w:lang w:eastAsia="ru-RU"/>
        </w:rPr>
        <w:t xml:space="preserve"> Васильевна скончалась.</w:t>
      </w: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noProof/>
          <w:color w:val="222222"/>
          <w:sz w:val="28"/>
          <w:szCs w:val="28"/>
          <w:lang w:eastAsia="ru-RU"/>
        </w:rPr>
        <w:drawing>
          <wp:inline distT="0" distB="0" distL="0" distR="0">
            <wp:extent cx="6096000" cy="4572000"/>
            <wp:effectExtent l="0" t="0" r="0" b="0"/>
            <wp:docPr id="4" name="Рисунок 4" descr="Сергей Мосин – конструктор без права на авто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Мосин – конструктор без права на авторств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br/>
        <w:t xml:space="preserve">В воспитании мальчиков огромную роль сыграла добросердечная помещица Шеле. Дети управляющего получили превосходное домашнее образование. Кроме грамматики и математики, Сергей Иванович овладел французским языком, столь необходимым в светском обществе. Однако для продолжения обучения требовались немалые деньги, так как на бесплатное образование могли претендовать лишь дети дворян. Благодетельница Шеле вновь помогла своему </w:t>
      </w:r>
      <w:r w:rsidRPr="00582278">
        <w:rPr>
          <w:rFonts w:ascii="Times New Roman" w:eastAsia="Times New Roman" w:hAnsi="Times New Roman" w:cs="Times New Roman"/>
          <w:color w:val="222222"/>
          <w:sz w:val="28"/>
          <w:szCs w:val="28"/>
          <w:lang w:eastAsia="ru-RU"/>
        </w:rPr>
        <w:lastRenderedPageBreak/>
        <w:t xml:space="preserve">управляющему, подав ходатайство совместно с его прошением о внесении </w:t>
      </w:r>
      <w:proofErr w:type="spellStart"/>
      <w:r w:rsidRPr="00582278">
        <w:rPr>
          <w:rFonts w:ascii="Times New Roman" w:eastAsia="Times New Roman" w:hAnsi="Times New Roman" w:cs="Times New Roman"/>
          <w:color w:val="222222"/>
          <w:sz w:val="28"/>
          <w:szCs w:val="28"/>
          <w:lang w:eastAsia="ru-RU"/>
        </w:rPr>
        <w:t>Мосиных</w:t>
      </w:r>
      <w:proofErr w:type="spellEnd"/>
      <w:r w:rsidRPr="00582278">
        <w:rPr>
          <w:rFonts w:ascii="Times New Roman" w:eastAsia="Times New Roman" w:hAnsi="Times New Roman" w:cs="Times New Roman"/>
          <w:color w:val="222222"/>
          <w:sz w:val="28"/>
          <w:szCs w:val="28"/>
          <w:lang w:eastAsia="ru-RU"/>
        </w:rPr>
        <w:t xml:space="preserve"> в книгу дворянских родословных.</w:t>
      </w:r>
    </w:p>
    <w:p w:rsid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 xml:space="preserve">В середине августа 1861 года одиннадцатилетний Сергей вступил под своды Тамбовского кадетского корпуса. С момента </w:t>
      </w:r>
      <w:r w:rsidR="004E75F6">
        <w:rPr>
          <w:rFonts w:ascii="Times New Roman" w:eastAsia="Times New Roman" w:hAnsi="Times New Roman" w:cs="Times New Roman"/>
          <w:color w:val="222222"/>
          <w:sz w:val="28"/>
          <w:szCs w:val="28"/>
          <w:lang w:eastAsia="ru-RU"/>
        </w:rPr>
        <w:t>зачисления в первый общий класс</w:t>
      </w:r>
      <w:r w:rsidRPr="00582278">
        <w:rPr>
          <w:rFonts w:ascii="Times New Roman" w:eastAsia="Times New Roman" w:hAnsi="Times New Roman" w:cs="Times New Roman"/>
          <w:color w:val="222222"/>
          <w:sz w:val="28"/>
          <w:szCs w:val="28"/>
          <w:lang w:eastAsia="ru-RU"/>
        </w:rPr>
        <w:t xml:space="preserve"> Мосин также был внесен в число представителей </w:t>
      </w:r>
      <w:proofErr w:type="spellStart"/>
      <w:r w:rsidRPr="00582278">
        <w:rPr>
          <w:rFonts w:ascii="Times New Roman" w:eastAsia="Times New Roman" w:hAnsi="Times New Roman" w:cs="Times New Roman"/>
          <w:color w:val="222222"/>
          <w:sz w:val="28"/>
          <w:szCs w:val="28"/>
          <w:lang w:eastAsia="ru-RU"/>
        </w:rPr>
        <w:t>неранжированной</w:t>
      </w:r>
      <w:proofErr w:type="spellEnd"/>
      <w:r w:rsidRPr="00582278">
        <w:rPr>
          <w:rFonts w:ascii="Times New Roman" w:eastAsia="Times New Roman" w:hAnsi="Times New Roman" w:cs="Times New Roman"/>
          <w:color w:val="222222"/>
          <w:sz w:val="28"/>
          <w:szCs w:val="28"/>
          <w:lang w:eastAsia="ru-RU"/>
        </w:rPr>
        <w:t xml:space="preserve"> роты. В процессе обучения Сергей Иванович познакомился с</w:t>
      </w:r>
      <w:r w:rsidR="004E75F6">
        <w:rPr>
          <w:rFonts w:ascii="Times New Roman" w:eastAsia="Times New Roman" w:hAnsi="Times New Roman" w:cs="Times New Roman"/>
          <w:color w:val="222222"/>
          <w:sz w:val="28"/>
          <w:szCs w:val="28"/>
          <w:lang w:eastAsia="ru-RU"/>
        </w:rPr>
        <w:t xml:space="preserve"> </w:t>
      </w:r>
      <w:hyperlink r:id="rId7" w:tooltip="история" w:history="1">
        <w:r w:rsidRPr="004E75F6">
          <w:rPr>
            <w:rFonts w:ascii="Times New Roman" w:eastAsia="Times New Roman" w:hAnsi="Times New Roman" w:cs="Times New Roman"/>
            <w:sz w:val="28"/>
            <w:szCs w:val="28"/>
            <w:lang w:eastAsia="ru-RU"/>
          </w:rPr>
          <w:t>историей</w:t>
        </w:r>
      </w:hyperlink>
      <w:r w:rsidRPr="00582278">
        <w:rPr>
          <w:rFonts w:ascii="Times New Roman" w:eastAsia="Times New Roman" w:hAnsi="Times New Roman" w:cs="Times New Roman"/>
          <w:color w:val="222222"/>
          <w:sz w:val="28"/>
          <w:szCs w:val="28"/>
          <w:lang w:eastAsia="ru-RU"/>
        </w:rPr>
        <w:t xml:space="preserve">, литературой и словесностью, математикой, военными науками, чистописанием, словом </w:t>
      </w:r>
      <w:r w:rsidR="004E75F6">
        <w:rPr>
          <w:rFonts w:ascii="Times New Roman" w:eastAsia="Times New Roman" w:hAnsi="Times New Roman" w:cs="Times New Roman"/>
          <w:color w:val="222222"/>
          <w:sz w:val="28"/>
          <w:szCs w:val="28"/>
          <w:lang w:eastAsia="ru-RU"/>
        </w:rPr>
        <w:t>Б</w:t>
      </w:r>
      <w:r w:rsidRPr="00582278">
        <w:rPr>
          <w:rFonts w:ascii="Times New Roman" w:eastAsia="Times New Roman" w:hAnsi="Times New Roman" w:cs="Times New Roman"/>
          <w:color w:val="222222"/>
          <w:sz w:val="28"/>
          <w:szCs w:val="28"/>
          <w:lang w:eastAsia="ru-RU"/>
        </w:rPr>
        <w:t>ожьим, пением и музыкой, а также освоил не только французский, но и немецкий язык. Летом следующего года юного Мосина переводят в Михайловский кадетский корпус в Воронеже, который он заканчивает с отличием. В 1865 году корпус был преобразован в гимназию, поэтому Мосин получил документ об окончании военной гимназии. Способный ученик тянулся более к точным наукам, освоению которых способствовали такие качества натуры Сергея Ивановича</w:t>
      </w:r>
      <w:r w:rsidR="004E75F6">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как аккуратность, внимательность, ответственность. Родные характеризуют его как творческую личность, скромного, но немного вспыльчивого мальчика. Сверстники отмечали его отзывчивость и легкий нрав.</w:t>
      </w:r>
    </w:p>
    <w:p w:rsid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 xml:space="preserve">После окончания гимназии Мосин решает пройти вступительные испытания в лучшее из технических образовательных учреждений – Михайловское артиллерийское училище в северной столице. Однако сразу места юному дарованию не нашлось, и он вынужден был отправиться в Москву для поступления в третье Александровское училище. Удача улыбнулась Мосину, и через три </w:t>
      </w:r>
      <w:proofErr w:type="gramStart"/>
      <w:r w:rsidRPr="00582278">
        <w:rPr>
          <w:rFonts w:ascii="Times New Roman" w:eastAsia="Times New Roman" w:hAnsi="Times New Roman" w:cs="Times New Roman"/>
          <w:color w:val="222222"/>
          <w:sz w:val="28"/>
          <w:szCs w:val="28"/>
          <w:lang w:eastAsia="ru-RU"/>
        </w:rPr>
        <w:t>с небольшим месяца</w:t>
      </w:r>
      <w:proofErr w:type="gramEnd"/>
      <w:r w:rsidRPr="00582278">
        <w:rPr>
          <w:rFonts w:ascii="Times New Roman" w:eastAsia="Times New Roman" w:hAnsi="Times New Roman" w:cs="Times New Roman"/>
          <w:color w:val="222222"/>
          <w:sz w:val="28"/>
          <w:szCs w:val="28"/>
          <w:lang w:eastAsia="ru-RU"/>
        </w:rPr>
        <w:t xml:space="preserve"> его все же перевели в Михайловское. Следует отметить, что данное учреждение имело углубленную техническую программу. В училище преподавались такие науки</w:t>
      </w:r>
      <w:r w:rsidR="004E75F6">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как дифференциальное и интегральное исчисление, фортификация, аналитическая геометрия, баллистика и много</w:t>
      </w:r>
      <w:r w:rsidR="004E75F6">
        <w:rPr>
          <w:rFonts w:ascii="Times New Roman" w:eastAsia="Times New Roman" w:hAnsi="Times New Roman" w:cs="Times New Roman"/>
          <w:color w:val="222222"/>
          <w:sz w:val="28"/>
          <w:szCs w:val="28"/>
          <w:lang w:eastAsia="ru-RU"/>
        </w:rPr>
        <w:t>е</w:t>
      </w:r>
      <w:r w:rsidRPr="00582278">
        <w:rPr>
          <w:rFonts w:ascii="Times New Roman" w:eastAsia="Times New Roman" w:hAnsi="Times New Roman" w:cs="Times New Roman"/>
          <w:color w:val="222222"/>
          <w:sz w:val="28"/>
          <w:szCs w:val="28"/>
          <w:lang w:eastAsia="ru-RU"/>
        </w:rPr>
        <w:t xml:space="preserve"> другое. Уже зародившийся интерес к оружию у будущего конструктора окончательно укрепился и определил всю его дальнейшую судьбу. В июле 1870 году с дипломом об успешном окончании училища Мосин направился в </w:t>
      </w:r>
      <w:proofErr w:type="gramStart"/>
      <w:r w:rsidRPr="00582278">
        <w:rPr>
          <w:rFonts w:ascii="Times New Roman" w:eastAsia="Times New Roman" w:hAnsi="Times New Roman" w:cs="Times New Roman"/>
          <w:color w:val="222222"/>
          <w:sz w:val="28"/>
          <w:szCs w:val="28"/>
          <w:lang w:eastAsia="ru-RU"/>
        </w:rPr>
        <w:t>конно-артиллерийскую</w:t>
      </w:r>
      <w:proofErr w:type="gramEnd"/>
      <w:r w:rsidRPr="00582278">
        <w:rPr>
          <w:rFonts w:ascii="Times New Roman" w:eastAsia="Times New Roman" w:hAnsi="Times New Roman" w:cs="Times New Roman"/>
          <w:color w:val="222222"/>
          <w:sz w:val="28"/>
          <w:szCs w:val="28"/>
          <w:lang w:eastAsia="ru-RU"/>
        </w:rPr>
        <w:t xml:space="preserve"> бригаду, базировавшуюся в Царском Селе.</w:t>
      </w:r>
    </w:p>
    <w:p w:rsidR="00582278" w:rsidRP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Реальная служба в должности командира продлилась всего два года, после чего в 1872 году он успешно сдал экзамены в Михайловскую артиллерийскую академию. В 1875 году молодой студент Академии посещает отца, проживающего у четы помещиков Арсеньевых, где впервые встречает Варвару Николаевну. Молодая женщина была замужем и воспитывала двоих детей, однако чувства возникли у Мосина сразу и вскоре стали взаимными. Под удар была поставлена блестящая карьера военного специалиста, Сергей Иванович дважды вызывал мужа возлюбленной на дуэль, но тот оба раза уклонялся от сатисфакции. Дважды влюбленный юноша оказывался под домашним арестом по жалобам соперника. Арсеньев оказался негодяем, и за развод со своей супругой потребовал пятьдесят тысяч рублей, заработать которые Мосин смог лишь много лет спустя. Однако по истечении 16 лет после первой встречи Сергей Иванович, наконец, женился на своей избраннице.</w:t>
      </w: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noProof/>
          <w:color w:val="9C373A"/>
          <w:sz w:val="28"/>
          <w:szCs w:val="28"/>
          <w:lang w:eastAsia="ru-RU"/>
        </w:rPr>
        <w:lastRenderedPageBreak/>
        <w:drawing>
          <wp:inline distT="0" distB="0" distL="0" distR="0">
            <wp:extent cx="7620000" cy="4114800"/>
            <wp:effectExtent l="0" t="0" r="0" b="0"/>
            <wp:docPr id="3" name="Рисунок 3" descr="https://topwar.ru/uploads/posts/2012-04/thumbs/1334028758_671594599707.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2-04/thumbs/1334028758_671594599707.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114800"/>
                    </a:xfrm>
                    <a:prstGeom prst="rect">
                      <a:avLst/>
                    </a:prstGeom>
                    <a:noFill/>
                    <a:ln>
                      <a:noFill/>
                    </a:ln>
                  </pic:spPr>
                </pic:pic>
              </a:graphicData>
            </a:graphic>
          </wp:inline>
        </w:drawing>
      </w:r>
    </w:p>
    <w:p w:rsidR="00E524AF" w:rsidRDefault="00E524AF" w:rsidP="00E524AF">
      <w:pPr>
        <w:spacing w:after="0" w:line="240" w:lineRule="auto"/>
        <w:ind w:hanging="142"/>
        <w:jc w:val="both"/>
        <w:rPr>
          <w:rFonts w:ascii="Times New Roman" w:eastAsia="Times New Roman" w:hAnsi="Times New Roman" w:cs="Times New Roman"/>
          <w:color w:val="222222"/>
          <w:sz w:val="28"/>
          <w:szCs w:val="28"/>
          <w:lang w:eastAsia="ru-RU"/>
        </w:rPr>
      </w:pPr>
    </w:p>
    <w:p w:rsidR="00582278" w:rsidRDefault="00E524AF" w:rsidP="00E524AF">
      <w:pPr>
        <w:tabs>
          <w:tab w:val="left" w:pos="142"/>
          <w:tab w:val="left" w:pos="709"/>
        </w:tabs>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ab/>
      </w:r>
      <w:r>
        <w:rPr>
          <w:rFonts w:ascii="Times New Roman" w:eastAsia="Times New Roman" w:hAnsi="Times New Roman" w:cs="Times New Roman"/>
          <w:color w:val="222222"/>
          <w:sz w:val="28"/>
          <w:szCs w:val="28"/>
          <w:lang w:eastAsia="ru-RU"/>
        </w:rPr>
        <w:tab/>
      </w:r>
      <w:r w:rsidR="00582278" w:rsidRPr="00582278">
        <w:rPr>
          <w:rFonts w:ascii="Times New Roman" w:eastAsia="Times New Roman" w:hAnsi="Times New Roman" w:cs="Times New Roman"/>
          <w:color w:val="222222"/>
          <w:sz w:val="28"/>
          <w:szCs w:val="28"/>
          <w:lang w:eastAsia="ru-RU"/>
        </w:rPr>
        <w:t>В звании штабс-капитана Сергей Иванович окончил Академию и был назначен на легендарный Тульский завод в качестве помощника руководителя инструментального цеха. В первые пять лет Мосин с головой уходит в производственную практику и добивается огромных успехов. С 1877 года он уже руководит замочным производством. Кроме того, по собственной инициативе молодой специалист организует выпуск охотничьих ружей. К началу 80-х годов имя Мосина уже было известно в узких кругах специалистов оружейного дела.</w:t>
      </w:r>
    </w:p>
    <w:p w:rsidR="00E524AF"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Впервые свои конструкторские способности Сергей Иванович проявил в 1878 году, включившись в конкурс по созданию устройства по диагностике верности прицельной линии для винтовок 1870 года. На заводе проводились сравнительные испытания, а приборам давали оценки специалисты, но данные о них не сохранились. Звания Сергей Иванович получал очень медленно, хотя в профессиональной сфере его авторитет стремительно рос. Для получения заветного звания полковника Мосину требовалось изобрести оружие, превосходящее все имеющиеся аналоги. Своей задачей он поставил разработку и изготовление винтовки с высокой скорострельностью.</w:t>
      </w:r>
    </w:p>
    <w:p w:rsidR="00E524AF"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 xml:space="preserve">Основная мысль конструктора заключалась в переделке однозарядной винтовки в магазинную. В качестве базового оружия Мосин выбрал винтовку </w:t>
      </w:r>
      <w:proofErr w:type="spellStart"/>
      <w:r w:rsidRPr="00582278">
        <w:rPr>
          <w:rFonts w:ascii="Times New Roman" w:eastAsia="Times New Roman" w:hAnsi="Times New Roman" w:cs="Times New Roman"/>
          <w:color w:val="222222"/>
          <w:sz w:val="28"/>
          <w:szCs w:val="28"/>
          <w:lang w:eastAsia="ru-RU"/>
        </w:rPr>
        <w:t>Бердана</w:t>
      </w:r>
      <w:proofErr w:type="spellEnd"/>
      <w:r w:rsidRPr="00582278">
        <w:rPr>
          <w:rFonts w:ascii="Times New Roman" w:eastAsia="Times New Roman" w:hAnsi="Times New Roman" w:cs="Times New Roman"/>
          <w:color w:val="222222"/>
          <w:sz w:val="28"/>
          <w:szCs w:val="28"/>
          <w:lang w:eastAsia="ru-RU"/>
        </w:rPr>
        <w:t>. Одновременно с Сергеем Ивановичем в соревнование по созданию скорострельной малокалиберной винтовки включились иностранные специалисты. Сергей Иванович решил получить совершенную винтовку посредством применения реечно-прикладного магазина, включавшего 8</w:t>
      </w:r>
      <w:r w:rsidR="00D81DF5">
        <w:rPr>
          <w:rFonts w:ascii="Times New Roman" w:eastAsia="Times New Roman" w:hAnsi="Times New Roman" w:cs="Times New Roman"/>
          <w:color w:val="222222"/>
          <w:sz w:val="28"/>
          <w:szCs w:val="28"/>
          <w:lang w:eastAsia="ru-RU"/>
        </w:rPr>
        <w:t> </w:t>
      </w:r>
      <w:r w:rsidRPr="00582278">
        <w:rPr>
          <w:rFonts w:ascii="Times New Roman" w:eastAsia="Times New Roman" w:hAnsi="Times New Roman" w:cs="Times New Roman"/>
          <w:color w:val="222222"/>
          <w:sz w:val="28"/>
          <w:szCs w:val="28"/>
          <w:lang w:eastAsia="ru-RU"/>
        </w:rPr>
        <w:t xml:space="preserve">патронов. Суть устройства сводилась к размещению патронов в </w:t>
      </w:r>
      <w:r w:rsidR="00D81DF5">
        <w:rPr>
          <w:rFonts w:ascii="Times New Roman" w:eastAsia="Times New Roman" w:hAnsi="Times New Roman" w:cs="Times New Roman"/>
          <w:color w:val="222222"/>
          <w:sz w:val="28"/>
          <w:szCs w:val="28"/>
          <w:lang w:eastAsia="ru-RU"/>
        </w:rPr>
        <w:t>овальной трубке внутри приклада.</w:t>
      </w:r>
      <w:r w:rsidRPr="00582278">
        <w:rPr>
          <w:rFonts w:ascii="Times New Roman" w:eastAsia="Times New Roman" w:hAnsi="Times New Roman" w:cs="Times New Roman"/>
          <w:color w:val="222222"/>
          <w:sz w:val="28"/>
          <w:szCs w:val="28"/>
          <w:lang w:eastAsia="ru-RU"/>
        </w:rPr>
        <w:t xml:space="preserve"> </w:t>
      </w:r>
      <w:r w:rsidR="00D81DF5">
        <w:rPr>
          <w:rFonts w:ascii="Times New Roman" w:eastAsia="Times New Roman" w:hAnsi="Times New Roman" w:cs="Times New Roman"/>
          <w:color w:val="222222"/>
          <w:sz w:val="28"/>
          <w:szCs w:val="28"/>
          <w:lang w:eastAsia="ru-RU"/>
        </w:rPr>
        <w:t>Патроны</w:t>
      </w:r>
      <w:r w:rsidRPr="00582278">
        <w:rPr>
          <w:rFonts w:ascii="Times New Roman" w:eastAsia="Times New Roman" w:hAnsi="Times New Roman" w:cs="Times New Roman"/>
          <w:color w:val="222222"/>
          <w:sz w:val="28"/>
          <w:szCs w:val="28"/>
          <w:lang w:eastAsia="ru-RU"/>
        </w:rPr>
        <w:t xml:space="preserve"> подавались при помощи рейки, имевшей </w:t>
      </w:r>
      <w:r w:rsidRPr="00582278">
        <w:rPr>
          <w:rFonts w:ascii="Times New Roman" w:eastAsia="Times New Roman" w:hAnsi="Times New Roman" w:cs="Times New Roman"/>
          <w:color w:val="222222"/>
          <w:sz w:val="28"/>
          <w:szCs w:val="28"/>
          <w:lang w:eastAsia="ru-RU"/>
        </w:rPr>
        <w:lastRenderedPageBreak/>
        <w:t>специ</w:t>
      </w:r>
      <w:r w:rsidR="00D81DF5">
        <w:rPr>
          <w:rFonts w:ascii="Times New Roman" w:eastAsia="Times New Roman" w:hAnsi="Times New Roman" w:cs="Times New Roman"/>
          <w:color w:val="222222"/>
          <w:sz w:val="28"/>
          <w:szCs w:val="28"/>
          <w:lang w:eastAsia="ru-RU"/>
        </w:rPr>
        <w:t>альные зубцы</w:t>
      </w:r>
      <w:r w:rsidRPr="00582278">
        <w:rPr>
          <w:rFonts w:ascii="Times New Roman" w:eastAsia="Times New Roman" w:hAnsi="Times New Roman" w:cs="Times New Roman"/>
          <w:color w:val="222222"/>
          <w:sz w:val="28"/>
          <w:szCs w:val="28"/>
          <w:lang w:eastAsia="ru-RU"/>
        </w:rPr>
        <w:t>. Рейк</w:t>
      </w:r>
      <w:r w:rsidR="00D81DF5">
        <w:rPr>
          <w:rFonts w:ascii="Times New Roman" w:eastAsia="Times New Roman" w:hAnsi="Times New Roman" w:cs="Times New Roman"/>
          <w:color w:val="222222"/>
          <w:sz w:val="28"/>
          <w:szCs w:val="28"/>
          <w:lang w:eastAsia="ru-RU"/>
        </w:rPr>
        <w:t>у конструктор связал с затвором</w:t>
      </w:r>
      <w:r w:rsidRPr="00582278">
        <w:rPr>
          <w:rFonts w:ascii="Times New Roman" w:eastAsia="Times New Roman" w:hAnsi="Times New Roman" w:cs="Times New Roman"/>
          <w:color w:val="222222"/>
          <w:sz w:val="28"/>
          <w:szCs w:val="28"/>
          <w:lang w:eastAsia="ru-RU"/>
        </w:rPr>
        <w:t xml:space="preserve"> таким образом, что его </w:t>
      </w:r>
      <w:r w:rsidR="00D81DF5" w:rsidRPr="00582278">
        <w:rPr>
          <w:rFonts w:ascii="Times New Roman" w:eastAsia="Times New Roman" w:hAnsi="Times New Roman" w:cs="Times New Roman"/>
          <w:color w:val="222222"/>
          <w:sz w:val="28"/>
          <w:szCs w:val="28"/>
          <w:lang w:eastAsia="ru-RU"/>
        </w:rPr>
        <w:t xml:space="preserve">движение </w:t>
      </w:r>
      <w:r w:rsidRPr="00582278">
        <w:rPr>
          <w:rFonts w:ascii="Times New Roman" w:eastAsia="Times New Roman" w:hAnsi="Times New Roman" w:cs="Times New Roman"/>
          <w:color w:val="222222"/>
          <w:sz w:val="28"/>
          <w:szCs w:val="28"/>
          <w:lang w:eastAsia="ru-RU"/>
        </w:rPr>
        <w:t>приводило механизм подачи патрона в действие. В отличие от иностранных аналогов винтовка оказалась безопасной, так как патроны Мосин расположил под определенным углом наклона, так, что пуля каждого предыдущего не соприкасалась с капсюлем другого. Тем не менее винтовка на вооружение принята не была, так как, одобрив ее в 1884 году, комиссия указала на необходимость исправления существенных недостатков.</w:t>
      </w:r>
    </w:p>
    <w:p w:rsidR="00582278" w:rsidRPr="00582278" w:rsidRDefault="00582278" w:rsidP="00E524AF">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br/>
      </w: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noProof/>
          <w:color w:val="222222"/>
          <w:sz w:val="28"/>
          <w:szCs w:val="28"/>
          <w:lang w:eastAsia="ru-RU"/>
        </w:rPr>
        <w:drawing>
          <wp:inline distT="0" distB="0" distL="0" distR="0">
            <wp:extent cx="7143750" cy="3810000"/>
            <wp:effectExtent l="0" t="0" r="0" b="0"/>
            <wp:docPr id="2" name="Рисунок 2" descr="https://topwar.ru/uploads/posts/2012-04/1334028740_539301222225a1a06263c53f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war.ru/uploads/posts/2012-04/1334028740_539301222225a1a06263c53fcd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3810000"/>
                    </a:xfrm>
                    <a:prstGeom prst="rect">
                      <a:avLst/>
                    </a:prstGeom>
                    <a:noFill/>
                    <a:ln>
                      <a:noFill/>
                    </a:ln>
                  </pic:spPr>
                </pic:pic>
              </a:graphicData>
            </a:graphic>
          </wp:inline>
        </w:drawing>
      </w:r>
    </w:p>
    <w:p w:rsidR="00582278" w:rsidRDefault="00582278" w:rsidP="00D81DF5">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Конструктор немедленно приступил к дальнейшей работе над своим образцом. Он создал еще пять модификаций, в том числе винтовку на 12</w:t>
      </w:r>
      <w:r w:rsidR="00D81DF5">
        <w:rPr>
          <w:rFonts w:ascii="Times New Roman" w:eastAsia="Times New Roman" w:hAnsi="Times New Roman" w:cs="Times New Roman"/>
          <w:color w:val="222222"/>
          <w:sz w:val="28"/>
          <w:szCs w:val="28"/>
          <w:lang w:eastAsia="ru-RU"/>
        </w:rPr>
        <w:t> </w:t>
      </w:r>
      <w:r w:rsidRPr="00582278">
        <w:rPr>
          <w:rFonts w:ascii="Times New Roman" w:eastAsia="Times New Roman" w:hAnsi="Times New Roman" w:cs="Times New Roman"/>
          <w:color w:val="222222"/>
          <w:sz w:val="28"/>
          <w:szCs w:val="28"/>
          <w:lang w:eastAsia="ru-RU"/>
        </w:rPr>
        <w:t xml:space="preserve">патронов. </w:t>
      </w:r>
      <w:r w:rsidR="00D81DF5">
        <w:rPr>
          <w:rFonts w:ascii="Times New Roman" w:eastAsia="Times New Roman" w:hAnsi="Times New Roman" w:cs="Times New Roman"/>
          <w:color w:val="222222"/>
          <w:sz w:val="28"/>
          <w:szCs w:val="28"/>
          <w:lang w:eastAsia="ru-RU"/>
        </w:rPr>
        <w:t xml:space="preserve">Однако по невыясненным причинам </w:t>
      </w:r>
      <w:r w:rsidRPr="00582278">
        <w:rPr>
          <w:rFonts w:ascii="Times New Roman" w:eastAsia="Times New Roman" w:hAnsi="Times New Roman" w:cs="Times New Roman"/>
          <w:color w:val="222222"/>
          <w:sz w:val="28"/>
          <w:szCs w:val="28"/>
          <w:lang w:eastAsia="ru-RU"/>
        </w:rPr>
        <w:t>сведения о конструкции были переданы иностранным специалистам. Интерес к разработкам Мосина вполне объясним, так как уже в 1885 году его винтовка была признана лучшей среди 119 предложенных вариантов. Тульский завод получил заказ на тысячу таких винтовок для проведения испытаний. Признание на Западе спровоцировало целый поток предложений о покупке разработок, которые Сергей Иванович с негодованием отверг. По некоторым данным, сумма сделки достигала миллиона французских франков.</w:t>
      </w:r>
    </w:p>
    <w:p w:rsidR="00D81DF5" w:rsidRDefault="00582278" w:rsidP="00D81DF5">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 xml:space="preserve">В 1889 году на суд комиссии из Военного министерства было представлено множество работ более чем двадцати известных конструкторов-оружейников Европы, среди которых присутствовала модель и Сергея Ивановича. Его винтовка обладала уникальным к тому времени механизмом затвора с отсечкой-отражателем. Суть его сводилась к тому, что он не только подавал патрон в затвор, но и </w:t>
      </w:r>
      <w:r w:rsidR="00D81DF5" w:rsidRPr="00582278">
        <w:rPr>
          <w:rFonts w:ascii="Times New Roman" w:eastAsia="Times New Roman" w:hAnsi="Times New Roman" w:cs="Times New Roman"/>
          <w:color w:val="222222"/>
          <w:sz w:val="28"/>
          <w:szCs w:val="28"/>
          <w:lang w:eastAsia="ru-RU"/>
        </w:rPr>
        <w:t xml:space="preserve">удалял </w:t>
      </w:r>
      <w:r w:rsidRPr="00582278">
        <w:rPr>
          <w:rFonts w:ascii="Times New Roman" w:eastAsia="Times New Roman" w:hAnsi="Times New Roman" w:cs="Times New Roman"/>
          <w:color w:val="222222"/>
          <w:sz w:val="28"/>
          <w:szCs w:val="28"/>
          <w:lang w:eastAsia="ru-RU"/>
        </w:rPr>
        <w:t>одновременно стреляные гильзы из патронника.</w:t>
      </w:r>
      <w:r w:rsidRPr="00582278">
        <w:rPr>
          <w:rFonts w:ascii="Times New Roman" w:eastAsia="Times New Roman" w:hAnsi="Times New Roman" w:cs="Times New Roman"/>
          <w:color w:val="222222"/>
          <w:sz w:val="28"/>
          <w:szCs w:val="28"/>
          <w:lang w:eastAsia="ru-RU"/>
        </w:rPr>
        <w:br/>
      </w:r>
    </w:p>
    <w:p w:rsidR="00405B95" w:rsidRDefault="00582278" w:rsidP="00D81DF5">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lastRenderedPageBreak/>
        <w:t>Пр</w:t>
      </w:r>
      <w:r w:rsidR="008E4C84">
        <w:rPr>
          <w:rFonts w:ascii="Times New Roman" w:eastAsia="Times New Roman" w:hAnsi="Times New Roman" w:cs="Times New Roman"/>
          <w:color w:val="222222"/>
          <w:sz w:val="28"/>
          <w:szCs w:val="28"/>
          <w:lang w:eastAsia="ru-RU"/>
        </w:rPr>
        <w:t>иоритет был отдан модели Нагана</w:t>
      </w:r>
      <w:r w:rsidRPr="00582278">
        <w:rPr>
          <w:rFonts w:ascii="Times New Roman" w:eastAsia="Times New Roman" w:hAnsi="Times New Roman" w:cs="Times New Roman"/>
          <w:color w:val="222222"/>
          <w:sz w:val="28"/>
          <w:szCs w:val="28"/>
          <w:lang w:eastAsia="ru-RU"/>
        </w:rPr>
        <w:t xml:space="preserve"> во многом благодаря связям и известности конструктора, однако тот выбыл из конкурса после подачи лекал. Комиссия предложила Мосину доработать винтовку, взяв от модели Нагана обойму, а также уменьшить ее калибр, используя наработки </w:t>
      </w:r>
      <w:proofErr w:type="spellStart"/>
      <w:r w:rsidRPr="00582278">
        <w:rPr>
          <w:rFonts w:ascii="Times New Roman" w:eastAsia="Times New Roman" w:hAnsi="Times New Roman" w:cs="Times New Roman"/>
          <w:color w:val="222222"/>
          <w:sz w:val="28"/>
          <w:szCs w:val="28"/>
          <w:lang w:eastAsia="ru-RU"/>
        </w:rPr>
        <w:t>Роговцева</w:t>
      </w:r>
      <w:proofErr w:type="spellEnd"/>
      <w:r w:rsidRPr="00582278">
        <w:rPr>
          <w:rFonts w:ascii="Times New Roman" w:eastAsia="Times New Roman" w:hAnsi="Times New Roman" w:cs="Times New Roman"/>
          <w:color w:val="222222"/>
          <w:sz w:val="28"/>
          <w:szCs w:val="28"/>
          <w:lang w:eastAsia="ru-RU"/>
        </w:rPr>
        <w:t xml:space="preserve">. Медлительность в перевооружении российской армии обосновывается скептическим отношением военных чиновников к магазинному оружию. Такое мнение можно объяснить тем, что большинство моделей имели небезопасный и ненадежный механизм. Особенно настороженно к «повторительным» винтовкам относился министр </w:t>
      </w:r>
      <w:proofErr w:type="spellStart"/>
      <w:r w:rsidRPr="00582278">
        <w:rPr>
          <w:rFonts w:ascii="Times New Roman" w:eastAsia="Times New Roman" w:hAnsi="Times New Roman" w:cs="Times New Roman"/>
          <w:color w:val="222222"/>
          <w:sz w:val="28"/>
          <w:szCs w:val="28"/>
          <w:lang w:eastAsia="ru-RU"/>
        </w:rPr>
        <w:t>Ванновский</w:t>
      </w:r>
      <w:proofErr w:type="spellEnd"/>
      <w:r w:rsidRPr="00582278">
        <w:rPr>
          <w:rFonts w:ascii="Times New Roman" w:eastAsia="Times New Roman" w:hAnsi="Times New Roman" w:cs="Times New Roman"/>
          <w:color w:val="222222"/>
          <w:sz w:val="28"/>
          <w:szCs w:val="28"/>
          <w:lang w:eastAsia="ru-RU"/>
        </w:rPr>
        <w:t>. В оправдание генерала следует сказать, что даже такой опытный офицер</w:t>
      </w:r>
      <w:r w:rsidR="00054F5B">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как Драгомиров считал магазинное оружие неприемлемым. В 1890 году Мосин предложил однозарядную малокалиберную винтовку, но вскоре он полностью погрузился в работу над образцом магазинного типа.</w:t>
      </w:r>
    </w:p>
    <w:p w:rsidR="00582278" w:rsidRDefault="00582278" w:rsidP="00D81DF5">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В феврале 1890 года Сергей Иванович представил результат своего труда. Это была винтовка с магазином в форме трапеции, вмещавшим пять патронов. В конструкции предусматривался предохранительный механизм, устранявший риск подачи одновременно двух патронов, в виде пружины-отсечки. Кроме того, приклад оружия мог быть разобран без использования отвертки, оно стало значительно легче, надежнее и скорострельнее. Дальность поражения мишени также увеличилась. Несмотря на то, что основной вклад в ее разработку внес именно Мосин, имя капитана в наименование винтовки не вошло. Чиновники посчитали, что использование в конструкции</w:t>
      </w:r>
      <w:r w:rsidR="008E1CD0" w:rsidRPr="008E1CD0">
        <w:rPr>
          <w:rFonts w:ascii="Times New Roman" w:eastAsia="Times New Roman" w:hAnsi="Times New Roman" w:cs="Times New Roman"/>
          <w:color w:val="222222"/>
          <w:sz w:val="28"/>
          <w:szCs w:val="28"/>
          <w:lang w:eastAsia="ru-RU"/>
        </w:rPr>
        <w:t xml:space="preserve"> </w:t>
      </w:r>
      <w:r w:rsidR="008E1CD0" w:rsidRPr="00582278">
        <w:rPr>
          <w:rFonts w:ascii="Times New Roman" w:eastAsia="Times New Roman" w:hAnsi="Times New Roman" w:cs="Times New Roman"/>
          <w:color w:val="222222"/>
          <w:sz w:val="28"/>
          <w:szCs w:val="28"/>
          <w:lang w:eastAsia="ru-RU"/>
        </w:rPr>
        <w:t>идей</w:t>
      </w:r>
      <w:r w:rsidR="008E1CD0">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пусть и незначительных</w:t>
      </w:r>
      <w:r w:rsidR="008E1CD0">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и наработок других специалистов не дает такого права Сергею Ивановичу. Решающую роль в лишении права изобретателя на авторство оказало мнение все того же генерала </w:t>
      </w:r>
      <w:proofErr w:type="spellStart"/>
      <w:r w:rsidRPr="00582278">
        <w:rPr>
          <w:rFonts w:ascii="Times New Roman" w:eastAsia="Times New Roman" w:hAnsi="Times New Roman" w:cs="Times New Roman"/>
          <w:color w:val="222222"/>
          <w:sz w:val="28"/>
          <w:szCs w:val="28"/>
          <w:lang w:eastAsia="ru-RU"/>
        </w:rPr>
        <w:t>Ванновского</w:t>
      </w:r>
      <w:proofErr w:type="spellEnd"/>
      <w:r w:rsidRPr="00582278">
        <w:rPr>
          <w:rFonts w:ascii="Times New Roman" w:eastAsia="Times New Roman" w:hAnsi="Times New Roman" w:cs="Times New Roman"/>
          <w:color w:val="222222"/>
          <w:sz w:val="28"/>
          <w:szCs w:val="28"/>
          <w:lang w:eastAsia="ru-RU"/>
        </w:rPr>
        <w:t>. В то же время превосходство модели даже над переработанными конструкциями Нагана было очевидным. Особенно преимущества винтовки Мосина проявились в широкомасштабных испытаниях. Она оказалась почти в 2 раза надежнее. Тем не менее лишь вмешательство известного специалиста в о</w:t>
      </w:r>
      <w:r w:rsidR="00B0521B">
        <w:rPr>
          <w:rFonts w:ascii="Times New Roman" w:eastAsia="Times New Roman" w:hAnsi="Times New Roman" w:cs="Times New Roman"/>
          <w:color w:val="222222"/>
          <w:sz w:val="28"/>
          <w:szCs w:val="28"/>
          <w:lang w:eastAsia="ru-RU"/>
        </w:rPr>
        <w:t xml:space="preserve">бласти оружейного дела Чебышева </w:t>
      </w:r>
      <w:r w:rsidRPr="00582278">
        <w:rPr>
          <w:rFonts w:ascii="Times New Roman" w:eastAsia="Times New Roman" w:hAnsi="Times New Roman" w:cs="Times New Roman"/>
          <w:color w:val="222222"/>
          <w:sz w:val="28"/>
          <w:szCs w:val="28"/>
          <w:lang w:eastAsia="ru-RU"/>
        </w:rPr>
        <w:t>позволило Мосину стать победителем в этом нелегком соревновании конструкторов.</w:t>
      </w: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p>
    <w:p w:rsidR="00582278" w:rsidRPr="00582278" w:rsidRDefault="00582278" w:rsidP="00582278">
      <w:pPr>
        <w:spacing w:after="0" w:line="240" w:lineRule="auto"/>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noProof/>
          <w:color w:val="9C373A"/>
          <w:sz w:val="28"/>
          <w:szCs w:val="28"/>
          <w:lang w:eastAsia="ru-RU"/>
        </w:rPr>
        <w:lastRenderedPageBreak/>
        <w:drawing>
          <wp:inline distT="0" distB="0" distL="0" distR="0">
            <wp:extent cx="7620000" cy="9496425"/>
            <wp:effectExtent l="0" t="0" r="0" b="9525"/>
            <wp:docPr id="1" name="Рисунок 1" descr="https://topwar.ru/uploads/posts/2012-04/thumbs/1334028673_Sergej_Mosin_Sestroretsk.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war.ru/uploads/posts/2012-04/thumbs/1334028673_Sergej_Mosin_Sestroretsk.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9496425"/>
                    </a:xfrm>
                    <a:prstGeom prst="rect">
                      <a:avLst/>
                    </a:prstGeom>
                    <a:noFill/>
                    <a:ln>
                      <a:noFill/>
                    </a:ln>
                  </pic:spPr>
                </pic:pic>
              </a:graphicData>
            </a:graphic>
          </wp:inline>
        </w:drawing>
      </w:r>
    </w:p>
    <w:p w:rsidR="00582278" w:rsidRDefault="00582278" w:rsidP="00B0521B">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lastRenderedPageBreak/>
        <w:t>Поведение российских военных чиновников после принятия винтовки на вооружение не поддается разумному объяснению. За изобретение всей конструкции Мосин получил премию в тридцать тысяч рублей, в то время как Наган</w:t>
      </w:r>
      <w:r w:rsidR="00B0521B">
        <w:rPr>
          <w:rFonts w:ascii="Times New Roman" w:eastAsia="Times New Roman" w:hAnsi="Times New Roman" w:cs="Times New Roman"/>
          <w:color w:val="222222"/>
          <w:sz w:val="28"/>
          <w:szCs w:val="28"/>
          <w:lang w:eastAsia="ru-RU"/>
        </w:rPr>
        <w:t>у</w:t>
      </w:r>
      <w:r w:rsidRPr="00582278">
        <w:rPr>
          <w:rFonts w:ascii="Times New Roman" w:eastAsia="Times New Roman" w:hAnsi="Times New Roman" w:cs="Times New Roman"/>
          <w:color w:val="222222"/>
          <w:sz w:val="28"/>
          <w:szCs w:val="28"/>
          <w:lang w:eastAsia="ru-RU"/>
        </w:rPr>
        <w:t>, признанн</w:t>
      </w:r>
      <w:r w:rsidR="00B0521B">
        <w:rPr>
          <w:rFonts w:ascii="Times New Roman" w:eastAsia="Times New Roman" w:hAnsi="Times New Roman" w:cs="Times New Roman"/>
          <w:color w:val="222222"/>
          <w:sz w:val="28"/>
          <w:szCs w:val="28"/>
          <w:lang w:eastAsia="ru-RU"/>
        </w:rPr>
        <w:t>ому</w:t>
      </w:r>
      <w:r w:rsidRPr="00582278">
        <w:rPr>
          <w:rFonts w:ascii="Times New Roman" w:eastAsia="Times New Roman" w:hAnsi="Times New Roman" w:cs="Times New Roman"/>
          <w:color w:val="222222"/>
          <w:sz w:val="28"/>
          <w:szCs w:val="28"/>
          <w:lang w:eastAsia="ru-RU"/>
        </w:rPr>
        <w:t xml:space="preserve"> вопреки логике соавтором, Россия заплатила двести тысяч. Скорее всего, решающую роль сыграли не только известность и мировое признание бельгийца, но и финансовая нечистоплотность военной бюрократии. Мосину Сергею Ивановичу принадлежит по праву его изобретение, а оружие до сегодняшнего дня вопреки официальным документам конца 19 века именуется винтовкой Мосина.</w:t>
      </w:r>
    </w:p>
    <w:p w:rsidR="00582278" w:rsidRPr="00582278" w:rsidRDefault="00582278" w:rsidP="00B0521B">
      <w:pPr>
        <w:spacing w:after="0" w:line="240" w:lineRule="auto"/>
        <w:ind w:firstLine="709"/>
        <w:jc w:val="both"/>
        <w:rPr>
          <w:rFonts w:ascii="Times New Roman" w:eastAsia="Times New Roman" w:hAnsi="Times New Roman" w:cs="Times New Roman"/>
          <w:color w:val="222222"/>
          <w:sz w:val="28"/>
          <w:szCs w:val="28"/>
          <w:lang w:eastAsia="ru-RU"/>
        </w:rPr>
      </w:pPr>
      <w:r w:rsidRPr="00582278">
        <w:rPr>
          <w:rFonts w:ascii="Times New Roman" w:eastAsia="Times New Roman" w:hAnsi="Times New Roman" w:cs="Times New Roman"/>
          <w:color w:val="222222"/>
          <w:sz w:val="28"/>
          <w:szCs w:val="28"/>
          <w:lang w:eastAsia="ru-RU"/>
        </w:rPr>
        <w:t>Конструктор</w:t>
      </w:r>
      <w:r w:rsidR="00B0521B">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превзошедший в разработках всех современных ему специалистов</w:t>
      </w:r>
      <w:r w:rsidR="00B91383">
        <w:rPr>
          <w:rFonts w:ascii="Times New Roman" w:eastAsia="Times New Roman" w:hAnsi="Times New Roman" w:cs="Times New Roman"/>
          <w:color w:val="222222"/>
          <w:sz w:val="28"/>
          <w:szCs w:val="28"/>
          <w:lang w:eastAsia="ru-RU"/>
        </w:rPr>
        <w:t>,</w:t>
      </w:r>
      <w:r w:rsidRPr="00582278">
        <w:rPr>
          <w:rFonts w:ascii="Times New Roman" w:eastAsia="Times New Roman" w:hAnsi="Times New Roman" w:cs="Times New Roman"/>
          <w:color w:val="222222"/>
          <w:sz w:val="28"/>
          <w:szCs w:val="28"/>
          <w:lang w:eastAsia="ru-RU"/>
        </w:rPr>
        <w:t xml:space="preserve"> проживал весьма скромно. В 1902 году он умер от крупозного воспаления легких и был похоронен на Сестрорецком кладбище. За свою жизнь Сергей Иванович был награжден орденами Святого Владимира 3 и 4 степеней, Святой Анны 2 степени, а также золотой медалью Михайловской артиллерийской академии. Настоящее признание в России Мосин получил лишь в середине 20 века. В память о конструкторе в 1960 году учредили премию, а также начали устанавливать памятники.</w:t>
      </w:r>
    </w:p>
    <w:p w:rsidR="00666F5A" w:rsidRDefault="00666F5A" w:rsidP="00582278">
      <w:pPr>
        <w:jc w:val="both"/>
        <w:rPr>
          <w:rFonts w:ascii="Times New Roman" w:hAnsi="Times New Roman" w:cs="Times New Roman"/>
          <w:sz w:val="28"/>
          <w:szCs w:val="28"/>
        </w:rPr>
      </w:pPr>
    </w:p>
    <w:p w:rsidR="00582278" w:rsidRDefault="00B91383" w:rsidP="00582278">
      <w:pPr>
        <w:jc w:val="both"/>
        <w:rPr>
          <w:rFonts w:ascii="Times New Roman" w:hAnsi="Times New Roman" w:cs="Times New Roman"/>
          <w:sz w:val="28"/>
          <w:szCs w:val="28"/>
        </w:rPr>
      </w:pPr>
      <w:bookmarkStart w:id="0" w:name="_GoBack"/>
      <w:r w:rsidRPr="00B91383">
        <w:rPr>
          <w:rStyle w:val="a3"/>
          <w:rFonts w:ascii="Times New Roman" w:hAnsi="Times New Roman" w:cs="Times New Roman"/>
          <w:color w:val="auto"/>
          <w:sz w:val="28"/>
          <w:szCs w:val="28"/>
          <w:u w:val="none"/>
        </w:rPr>
        <w:t>Источник:</w:t>
      </w:r>
      <w:r w:rsidRPr="00B91383">
        <w:rPr>
          <w:rStyle w:val="a3"/>
          <w:rFonts w:ascii="Times New Roman" w:hAnsi="Times New Roman" w:cs="Times New Roman"/>
          <w:b/>
          <w:color w:val="auto"/>
          <w:sz w:val="28"/>
          <w:szCs w:val="28"/>
          <w:u w:val="none"/>
        </w:rPr>
        <w:t> </w:t>
      </w:r>
      <w:bookmarkEnd w:id="0"/>
      <w:r>
        <w:rPr>
          <w:rStyle w:val="a3"/>
          <w:rFonts w:ascii="Times New Roman" w:hAnsi="Times New Roman" w:cs="Times New Roman"/>
          <w:sz w:val="28"/>
          <w:szCs w:val="28"/>
        </w:rPr>
        <w:fldChar w:fldCharType="begin"/>
      </w:r>
      <w:r>
        <w:rPr>
          <w:rStyle w:val="a3"/>
          <w:rFonts w:ascii="Times New Roman" w:hAnsi="Times New Roman" w:cs="Times New Roman"/>
          <w:sz w:val="28"/>
          <w:szCs w:val="28"/>
        </w:rPr>
        <w:instrText xml:space="preserve"> HYPERLINK "https://topwar.ru/13280-sergey-mosin-konstruktor-bez-prava-na-avtorstvo.html" </w:instrText>
      </w:r>
      <w:r>
        <w:rPr>
          <w:rStyle w:val="a3"/>
          <w:rFonts w:ascii="Times New Roman" w:hAnsi="Times New Roman" w:cs="Times New Roman"/>
          <w:sz w:val="28"/>
          <w:szCs w:val="28"/>
        </w:rPr>
        <w:fldChar w:fldCharType="separate"/>
      </w:r>
      <w:r w:rsidR="00582278" w:rsidRPr="00AE2862">
        <w:rPr>
          <w:rStyle w:val="a3"/>
          <w:rFonts w:ascii="Times New Roman" w:hAnsi="Times New Roman" w:cs="Times New Roman"/>
          <w:sz w:val="28"/>
          <w:szCs w:val="28"/>
        </w:rPr>
        <w:t>https://topwar.ru/13280-sergey-mosin-konstruktor-bez-prava-na-avtorstvo.html</w:t>
      </w:r>
      <w:r>
        <w:rPr>
          <w:rStyle w:val="a3"/>
          <w:rFonts w:ascii="Times New Roman" w:hAnsi="Times New Roman" w:cs="Times New Roman"/>
          <w:sz w:val="28"/>
          <w:szCs w:val="28"/>
        </w:rPr>
        <w:fldChar w:fldCharType="end"/>
      </w:r>
    </w:p>
    <w:p w:rsidR="00582278" w:rsidRDefault="00582278" w:rsidP="00582278">
      <w:pPr>
        <w:jc w:val="both"/>
        <w:rPr>
          <w:rFonts w:ascii="Times New Roman" w:hAnsi="Times New Roman" w:cs="Times New Roman"/>
          <w:sz w:val="28"/>
          <w:szCs w:val="28"/>
        </w:rPr>
      </w:pPr>
    </w:p>
    <w:p w:rsidR="00582278" w:rsidRDefault="00582278" w:rsidP="00582278">
      <w:pPr>
        <w:jc w:val="both"/>
        <w:rPr>
          <w:rFonts w:ascii="Times New Roman" w:hAnsi="Times New Roman" w:cs="Times New Roman"/>
          <w:sz w:val="28"/>
          <w:szCs w:val="28"/>
        </w:rPr>
      </w:pPr>
      <w:r>
        <w:rPr>
          <w:noProof/>
          <w:lang w:eastAsia="ru-RU"/>
        </w:rPr>
        <w:lastRenderedPageBreak/>
        <w:drawing>
          <wp:inline distT="0" distB="0" distL="0" distR="0">
            <wp:extent cx="5940425" cy="8399440"/>
            <wp:effectExtent l="0" t="0" r="3175" b="1905"/>
            <wp:docPr id="5" name="Рисунок 5" descr="https://3mu.ru/wp-content/uploads/2014/12/tabliza-bradisa-sin-co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mu.ru/wp-content/uploads/2014/12/tabliza-bradisa-sin-cos-0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9440"/>
                    </a:xfrm>
                    <a:prstGeom prst="rect">
                      <a:avLst/>
                    </a:prstGeom>
                    <a:noFill/>
                    <a:ln>
                      <a:noFill/>
                    </a:ln>
                  </pic:spPr>
                </pic:pic>
              </a:graphicData>
            </a:graphic>
          </wp:inline>
        </w:drawing>
      </w:r>
    </w:p>
    <w:p w:rsidR="00582278" w:rsidRDefault="00582278" w:rsidP="00582278">
      <w:pPr>
        <w:jc w:val="both"/>
        <w:rPr>
          <w:rFonts w:ascii="Times New Roman" w:hAnsi="Times New Roman" w:cs="Times New Roman"/>
          <w:sz w:val="28"/>
          <w:szCs w:val="28"/>
        </w:rPr>
      </w:pPr>
      <w:r>
        <w:rPr>
          <w:noProof/>
          <w:lang w:eastAsia="ru-RU"/>
        </w:rPr>
        <w:lastRenderedPageBreak/>
        <w:drawing>
          <wp:inline distT="0" distB="0" distL="0" distR="0">
            <wp:extent cx="5940425" cy="8399440"/>
            <wp:effectExtent l="0" t="0" r="3175" b="1905"/>
            <wp:docPr id="6" name="Рисунок 6" descr="https://3mu.ru/wp-content/uploads/2014/12/tabliza-bradisa-sin-co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mu.ru/wp-content/uploads/2014/12/tabliza-bradisa-sin-cos-0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9440"/>
                    </a:xfrm>
                    <a:prstGeom prst="rect">
                      <a:avLst/>
                    </a:prstGeom>
                    <a:noFill/>
                    <a:ln>
                      <a:noFill/>
                    </a:ln>
                  </pic:spPr>
                </pic:pic>
              </a:graphicData>
            </a:graphic>
          </wp:inline>
        </w:drawing>
      </w:r>
    </w:p>
    <w:p w:rsidR="00121F01" w:rsidRPr="00582278" w:rsidRDefault="00121F01" w:rsidP="00582278">
      <w:pPr>
        <w:jc w:val="both"/>
        <w:rPr>
          <w:rFonts w:ascii="Times New Roman" w:hAnsi="Times New Roman" w:cs="Times New Roman"/>
          <w:sz w:val="28"/>
          <w:szCs w:val="28"/>
        </w:rPr>
      </w:pPr>
      <w:r w:rsidRPr="00121F01">
        <w:rPr>
          <w:rFonts w:ascii="Times New Roman" w:hAnsi="Times New Roman" w:cs="Times New Roman"/>
          <w:noProof/>
          <w:sz w:val="28"/>
          <w:szCs w:val="28"/>
          <w:lang w:eastAsia="ru-RU"/>
        </w:rPr>
        <w:lastRenderedPageBreak/>
        <w:drawing>
          <wp:inline distT="0" distB="0" distL="0" distR="0">
            <wp:extent cx="5940425" cy="2352249"/>
            <wp:effectExtent l="0" t="0" r="3175" b="0"/>
            <wp:docPr id="7" name="Рисунок 7" descr="C:\Users\vorobevana\Desktop\ГМЦ 20-21\Урок в музеи Победы\Инженерные классы\Ствол пу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robevana\Desktop\ГМЦ 20-21\Урок в музеи Победы\Инженерные классы\Ствол пушки.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352249"/>
                    </a:xfrm>
                    <a:prstGeom prst="rect">
                      <a:avLst/>
                    </a:prstGeom>
                    <a:noFill/>
                    <a:ln>
                      <a:noFill/>
                    </a:ln>
                  </pic:spPr>
                </pic:pic>
              </a:graphicData>
            </a:graphic>
          </wp:inline>
        </w:drawing>
      </w:r>
    </w:p>
    <w:sectPr w:rsidR="00121F01" w:rsidRPr="00582278" w:rsidSect="00FB2E1E">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78"/>
    <w:rsid w:val="00054F5B"/>
    <w:rsid w:val="00121F01"/>
    <w:rsid w:val="00210167"/>
    <w:rsid w:val="00405B95"/>
    <w:rsid w:val="00487838"/>
    <w:rsid w:val="004E75F6"/>
    <w:rsid w:val="00582278"/>
    <w:rsid w:val="00666F5A"/>
    <w:rsid w:val="008E1CD0"/>
    <w:rsid w:val="008E4C84"/>
    <w:rsid w:val="00B0521B"/>
    <w:rsid w:val="00B91383"/>
    <w:rsid w:val="00D81DF5"/>
    <w:rsid w:val="00E524AF"/>
    <w:rsid w:val="00FB2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927BA-618F-4F52-80B7-0637D65F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22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2278"/>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822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5347">
      <w:bodyDiv w:val="1"/>
      <w:marLeft w:val="0"/>
      <w:marRight w:val="0"/>
      <w:marTop w:val="0"/>
      <w:marBottom w:val="0"/>
      <w:divBdr>
        <w:top w:val="none" w:sz="0" w:space="0" w:color="auto"/>
        <w:left w:val="none" w:sz="0" w:space="0" w:color="auto"/>
        <w:bottom w:val="none" w:sz="0" w:space="0" w:color="auto"/>
        <w:right w:val="none" w:sz="0" w:space="0" w:color="auto"/>
      </w:divBdr>
      <w:divsChild>
        <w:div w:id="2064057583">
          <w:marLeft w:val="0"/>
          <w:marRight w:val="0"/>
          <w:marTop w:val="0"/>
          <w:marBottom w:val="0"/>
          <w:divBdr>
            <w:top w:val="none" w:sz="0" w:space="0" w:color="auto"/>
            <w:left w:val="none" w:sz="0" w:space="0" w:color="auto"/>
            <w:bottom w:val="none" w:sz="0" w:space="0" w:color="auto"/>
            <w:right w:val="none" w:sz="0" w:space="0" w:color="auto"/>
          </w:divBdr>
          <w:divsChild>
            <w:div w:id="520508578">
              <w:marLeft w:val="0"/>
              <w:marRight w:val="0"/>
              <w:marTop w:val="0"/>
              <w:marBottom w:val="0"/>
              <w:divBdr>
                <w:top w:val="none" w:sz="0" w:space="0" w:color="auto"/>
                <w:left w:val="none" w:sz="0" w:space="0" w:color="auto"/>
                <w:bottom w:val="none" w:sz="0" w:space="0" w:color="auto"/>
                <w:right w:val="none" w:sz="0" w:space="0" w:color="auto"/>
              </w:divBdr>
            </w:div>
          </w:divsChild>
        </w:div>
        <w:div w:id="1589383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war.ru/uploads/posts/2012-04/1334028758_671594599707.jpg"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hyperlink" Target="https://topwar.ru/history/"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opwar.ru/uploads/posts/2012-04/1334028673_Sergej_Mosin_Sestroretsk.jpg" TargetMode="External"/><Relationship Id="rId5" Type="http://schemas.openxmlformats.org/officeDocument/2006/relationships/hyperlink" Target="https://topwar.ru/armament/weapons/" TargetMode="Externa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3568-A9F5-4D9A-8AE1-45432D293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1628</Words>
  <Characters>9284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Алексеевна Воробьева</dc:creator>
  <cp:keywords/>
  <dc:description/>
  <cp:lastModifiedBy>Полина Борисовна Скойбеда</cp:lastModifiedBy>
  <cp:revision>12</cp:revision>
  <dcterms:created xsi:type="dcterms:W3CDTF">2021-06-25T15:15:00Z</dcterms:created>
  <dcterms:modified xsi:type="dcterms:W3CDTF">2021-06-28T16:03:00Z</dcterms:modified>
</cp:coreProperties>
</file>