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Аргунов Иван Петрович (1729-1802)</w:t>
      </w:r>
    </w:p>
    <w:p>
      <w:pPr>
        <w:pStyle w:val="2"/>
        <w:numPr>
          <w:ilvl w:val="1"/>
          <w:numId w:val="1"/>
        </w:numPr>
        <w:jc w:val="both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205740</wp:posOffset>
            </wp:positionV>
            <wp:extent cx="1333500" cy="1704975"/>
            <wp:effectExtent l="0" t="0" r="0" b="0"/>
            <wp:wrapTight wrapText="bothSides">
              <wp:wrapPolygon edited="0">
                <wp:start x="-154" y="0"/>
                <wp:lineTo x="-154" y="21354"/>
                <wp:lineTo x="21600" y="21354"/>
                <wp:lineTo x="21600" y="0"/>
                <wp:lineTo x="-154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 xml:space="preserve">редставитель известной крепостной семьи русских живописцев. Работал в жанре парадного портрета. Автор портретов известных представителей дворянских семей, а также императрицы Екатерины II. Известен как педагог, среди его учеников - А. Лосенко, К. Головачевский и И. Саблуков.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 Петрович Аргунов родился в 1729 году в исключительно талантливой семье, давшей русскому искусству целое созвездие прекрасных художников и архитекторов. Аргуновы были крепостными князя Алексея Михайловича Черкасского, а с 1743 года - графа Петра Борисовича Шереметева, к которому перешли в качестве приданого его жены Варвары Алексеевны Черкасской.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 и воспитывался будущий живописец в семье своего дяди, Семена Михайловича Аргунова - дворецкого князей Черкасских, а впоследствии управителя графов Шереметевых. Он долгие годы ведал принадлежавшим князю Черкасскому, а затем графу П.Б. Шереметеву «Миллионным домом». Называли его так потому, что помещался он на расположенной неподалеку от Невского проспекта Миллионной улице в Петербурге. Именно здесь прошла большая часть жизни Аргунова. В семье Семена Михайловича воспитанию детей, заботе о развитии их талантов уделялось немало внимания. Его сын Федор впоследствии стал выдающимся архитектором, а племянник - художником.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Расцвет творчества Ивана Петровича Аргунова начинается в 1740-е годы, когда на престол взошла дочь Петра I Елизавета. Ее царствование благоприятно сказалось на развитии русского искусства: строились великолепнейшие дворцы, соборы, церкви, расцветали живопись, декоративная скульптура, прикладное и садово-парковое искусство. В Россию приглашались ведущие первоклассные художники - Георг-Христофор Гроот, Луи Токке, Пьетро Ротари. Гроот стал учителем Ивана Петровича Аргунова.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ранних работах Аргунова ощущается воздействие этого художника. В то же время уже в них Аргунов заявляет о себе как о своеобразном мастере, серьезно и вдумчиво относящемся к модели, стремящемся правдиво запечатлеть особенности ее облика.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Наиболее ранние из сохранившихся портретных произведений Аргунова относятся к началу 1750-х годов. В это время его творческая деятельность очень многогранна: он работает в портретной, церковной и декоративной живописи. В 1747 году вместе с Гроотом молодой живописец исполняет иконы для церкви Большого Царскосельского дворца. И все же уже с первых своих самостоятельных шагов наиболее интересно, смело он проявляет себя в портретном искусстве. В дальнейшем Аргунов целиком посвящает себя этому жанру.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Первые свои произведения художник создает в духе так называемого парадного портрета, очень распространенного в XVIII веке, целью которого было показать высокое происхождение изображенного или его заслуги перед государством, во всем великолепии отразить его блистательное окружение и пышное одеяние.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Самым ранним дошедшим до нас полотном Аргунова является портрет князя Ивана Ивановича Лобанова-Ростовского, офицера Конного гвардейского полка, родственника графа Петра Борисовича Шереметева (1750). Вскоре, художник создает парный к нему портрет жены Лобанова-Ростовского Екатерины Александровны (1754). О достижении Аргуновым творческой зрелости свидетельствует самое великолепное из его ранних произведений - портрет графа Петра Борисовича Шереметева с собакой (1753).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творческой деятельности живописец реализовал себя как талантливый педагог. В 1753 году к нему в мастерскую по личному распоряжению императрицы Елизаветы Петровны были направлены три ученика, бывшие певчие придворной капеллы, А. Лосенко, К. Головачевский и И. Саблуков. Пройдя обучение в его мастерской, ученики были зачислены в Академию художеств «подмастерьями», а вскоре назначены «адъюнктами», то есть ассистентами профессоров.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Постоянными учениками художника были его сыновья. Старший, Павел, стал великолепным архитектором, главным строителем Останкинского дворца-театра. Средний, Николай, стал значительным и своеобразным мастером портретного искусства. Младший, Яков, также был портретистом, в основном графиком.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1750-х годов Аргунов пишет первые интимные портреты. В этой области ему суждено было создать свои самые значительные произведения.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 удавались художнику портреты людей, с которыми его связывали теплые дружеские отношения. В 1757 году Аргунов пишет не по заказу, а по велению души парные портреты четы Хрипуновых. Козьма Аксентьевич Хрипунов со своей женой жил «по найму» в «Миллионном доме» - там же, где и Аргунов. Он создает новый для России тип интимного (камерного) портрета. Муж изображен с газетой, жена с книгой. И это сразу говорит об образованности супружеской четы: читающая женщина в России середины XVIII веке еще редкость.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1750-х - середине 1760-х годов Аргунов создает еще два парных портрета, на этот раз изображая себя и свою жену, правдиво, жизненно, достоверно, без всякой идеализации, принятой в те времена. В 1767 году Аргунов создает одно из самых пленительных своих произведений - портрет калмычки Аннушки, или Анны Николаевны, воспитанницы жены Шереметева, к тому времени уже покойной. Аннушка держит в руках портрет своей умершей хозяйки, демонстрируя его зрителю.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1760-х годов Аргунов пишет портреты членов семьи богатейших купцов Лазаревых, поставлявших двору шелковые ткани. Наиболее интересен портрет Анны Акимовны Лазаревой (1769). В это время художник создает много заказных портретов. Великолепное понимание стиля рококо он проявил в изысканном «Портрете неизвестной в темно-голубом платье» (1760).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1760-е годы Аргунов создает галерею портретов членов семьи Шереметевых. Сочетанием ослепительной нарядности костюмов, представительности поз с очень правдивой, лишенной идеализации трактовкой лиц отличаются парные портреты Варвары Алексеевны и Петра Борисовича Шереметевых. В 1766 году написан портрет дочери Шереметева Варвары Петровны. Неожиданное и своеобразное решение дает художник в портрете Толстой (1768). В парадный по характеру портрет он вводит бытовое действо, изображая свою модель за прозаическим занятием - вязанием.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результате дворцового переворота, произошедшего 28 июня 1762 года, на престол взошла Екатерина II. Начинается «век Екатерины». Восторженные оды пишут Майков, Ломоносов, Петров, Державин, славящие «Фелицу». Русские и иностранные живописцы создают бесчисленное множество ее парадных изображений.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1750-х - начале 1760-х годов слава Аргунова достигает апогея. Ему заказывают для сената портрет императрицы (1762), который ей чрезвычайно понравился. Императрица даже посетовала, что не позировала художнику.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1770-м годам Аргунов подошел уже зрелым, сложившимся мастером. Основные произведения художника 1770-х годов - портреты контр-адмирала С.К. Грейга (первая половина 1770-х годов), Б.В. Шереметева (1775), П.В. Шереметева (1770-е), Е.А. Мельгуновой (1777).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1785 году стареющий художник создает один из самых пленительных в истории русской живописи образов простой русской женщины - «Портрет неизвестной крестьянки в русском костюме». Лицо ее выписано удивительно мягко: нежные голубоватые тени, легкий румянец, розовые губы, перламутровая кожа.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1790-е годы и в начале нового столетия Аргунов больше не работает как художник, занимаясь исключительно хозяйственными делами. В 1788 году Шереметев назначает его управителем своего московского дома и членом крепостной коллегии. Аргунов вынужден покинуть Петербург, в котором вырос, сформировался как художник, творил без устали, и переехать в Москву. Единственным утешением для него были сыновья, достигшие замечательных успехов в искусстве.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Умер художник в начале 1802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2"/>
            <w:rFonts w:cs="Times New Roman" w:ascii="Times New Roman" w:hAnsi="Times New Roman"/>
            <w:sz w:val="28"/>
            <w:szCs w:val="28"/>
          </w:rPr>
          <w:t>http://art19.info/argunov/biography.html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Style14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/>
    </w:rPr>
  </w:style>
  <w:style w:type="character" w:styleId="Style11">
    <w:name w:val="Основной шрифт абзаца"/>
    <w:qFormat/>
    <w:rPr/>
  </w:style>
  <w:style w:type="character" w:styleId="31">
    <w:name w:val="Заголовок 3 Знак"/>
    <w:qFormat/>
    <w:rPr>
      <w:rFonts w:ascii="Times New Roman" w:hAnsi="Times New Roman" w:cs="Times New Roman"/>
      <w:b/>
      <w:bCs/>
      <w:sz w:val="27"/>
      <w:szCs w:val="27"/>
    </w:rPr>
  </w:style>
  <w:style w:type="character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styleId="Style12">
    <w:name w:val="Интернет-ссылка"/>
    <w:rPr>
      <w:rFonts w:cs="Times New Roman"/>
      <w:color w:val="0000FF"/>
      <w:u w:val="single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art19.info/argunov/biography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2</Pages>
  <Words>998</Words>
  <Characters>6579</Characters>
  <CharactersWithSpaces>7556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2014-10-05T18:17:00Z</dcterms:created>
  <dc:creator>kozlov</dc:creator>
  <dc:description/>
  <dc:language>ru-RU</dc:language>
  <cp:lastModifiedBy>user</cp:lastModifiedBy>
  <dcterms:modified xsi:type="dcterms:W3CDTF">2014-10-06T10:15:00Z</dcterms:modified>
  <cp:revision>3</cp:revision>
  <dc:subject/>
  <dc:title/>
</cp:coreProperties>
</file>