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080" w:after="0"/>
        <w:ind w:firstLine="709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>Ситуационная задача № 3 для учащихся 9 классов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по теме «Тайна фарфора»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Лучшим материалом для изготовления искусственных зубов на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сегодняшний день считается фарфор, конечно, не тот, из которого производят тарелки и чашки, а особый сорт керамики, разработанный специально для нужд стоматологии. Стоматологический фарфор состоит из тех же компонентов, которые присутствуют в составе бытового фарфора, но в совершенно ином пропорциональном соотношении. Изменение пропорциональных соотношений в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 xml:space="preserve">фарфоровой массе напрямую сказывается на эксплуатационных и эстетических свойствах материала. Стоматологический фарфор обладает </w:t>
      </w:r>
      <w:r>
        <w:rPr>
          <w:rFonts w:cs="Times New Roman" w:ascii="Times New Roman" w:hAnsi="Times New Roman"/>
          <w:b/>
          <w:i/>
          <w:sz w:val="28"/>
          <w:szCs w:val="28"/>
        </w:rPr>
        <w:t>меньшей хрупкостью</w:t>
      </w:r>
      <w:r>
        <w:rPr>
          <w:rFonts w:cs="Times New Roman" w:ascii="Times New Roman" w:hAnsi="Times New Roman"/>
          <w:sz w:val="28"/>
          <w:szCs w:val="28"/>
        </w:rPr>
        <w:t xml:space="preserve">, но </w:t>
      </w:r>
      <w:r>
        <w:rPr>
          <w:rFonts w:cs="Times New Roman" w:ascii="Times New Roman" w:hAnsi="Times New Roman"/>
          <w:b/>
          <w:i/>
          <w:sz w:val="28"/>
          <w:szCs w:val="28"/>
        </w:rPr>
        <w:t>большей гладкостью и прозрачностью</w:t>
      </w:r>
      <w:r>
        <w:rPr>
          <w:rFonts w:cs="Times New Roman" w:ascii="Times New Roman" w:hAnsi="Times New Roman"/>
          <w:sz w:val="28"/>
          <w:szCs w:val="28"/>
        </w:rPr>
        <w:t xml:space="preserve"> по сравнению с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бытовым фарфором.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Известно, что кварцевый песок уменьшает усадку фарфоровых масс и</w:t>
      </w:r>
      <w:r>
        <w:rPr>
          <w:rFonts w:cs="Times New Roman" w:ascii="Times New Roman" w:hAnsi="Times New Roman"/>
          <w:sz w:val="28"/>
          <w:szCs w:val="28"/>
          <w:lang w:val="en-US"/>
        </w:rPr>
        <w:t> </w:t>
      </w:r>
      <w:r>
        <w:rPr>
          <w:rFonts w:cs="Times New Roman" w:ascii="Times New Roman" w:hAnsi="Times New Roman"/>
          <w:sz w:val="28"/>
          <w:szCs w:val="28"/>
        </w:rPr>
        <w:t>снижает хрупкость изделия.</w:t>
      </w:r>
      <w:r>
        <w:rPr/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Полевой шпат создаёт блестящую глазурованную поверхность зубов после обжига. 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Смоделируйте состав стоматологического и бытового фарфора из предложенных ингредиентов.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446405</wp:posOffset>
                </wp:positionH>
                <wp:positionV relativeFrom="paragraph">
                  <wp:posOffset>1310640</wp:posOffset>
                </wp:positionV>
                <wp:extent cx="2028190" cy="311150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20" cy="310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95" h="491">
                              <a:moveTo>
                                <a:pt x="81" y="0"/>
                              </a:moveTo>
                              <a:cubicBezTo>
                                <a:pt x="40" y="0"/>
                                <a:pt x="0" y="40"/>
                                <a:pt x="0" y="81"/>
                              </a:cubicBezTo>
                              <a:lnTo>
                                <a:pt x="0" y="408"/>
                              </a:lnTo>
                              <a:cubicBezTo>
                                <a:pt x="0" y="449"/>
                                <a:pt x="40" y="490"/>
                                <a:pt x="81" y="490"/>
                              </a:cubicBezTo>
                              <a:lnTo>
                                <a:pt x="3112" y="490"/>
                              </a:lnTo>
                              <a:cubicBezTo>
                                <a:pt x="3153" y="490"/>
                                <a:pt x="3194" y="449"/>
                                <a:pt x="3194" y="408"/>
                              </a:cubicBezTo>
                              <a:lnTo>
                                <a:pt x="3194" y="81"/>
                              </a:lnTo>
                              <a:cubicBezTo>
                                <a:pt x="3194" y="40"/>
                                <a:pt x="3153" y="0"/>
                                <a:pt x="3112" y="0"/>
                              </a:cubicBezTo>
                              <a:lnTo>
                                <a:pt x="8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Стоматологический фарфор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5.15pt;margin-top:103.2pt;width:159.6pt;height:24.4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Стоматологический фарфор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3072130</wp:posOffset>
                </wp:positionH>
                <wp:positionV relativeFrom="paragraph">
                  <wp:posOffset>1310640</wp:posOffset>
                </wp:positionV>
                <wp:extent cx="2028190" cy="311150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7520" cy="3106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195" h="491">
                              <a:moveTo>
                                <a:pt x="81" y="0"/>
                              </a:moveTo>
                              <a:cubicBezTo>
                                <a:pt x="40" y="0"/>
                                <a:pt x="0" y="40"/>
                                <a:pt x="0" y="81"/>
                              </a:cubicBezTo>
                              <a:lnTo>
                                <a:pt x="0" y="408"/>
                              </a:lnTo>
                              <a:cubicBezTo>
                                <a:pt x="0" y="449"/>
                                <a:pt x="40" y="490"/>
                                <a:pt x="81" y="490"/>
                              </a:cubicBezTo>
                              <a:lnTo>
                                <a:pt x="3112" y="490"/>
                              </a:lnTo>
                              <a:cubicBezTo>
                                <a:pt x="3153" y="490"/>
                                <a:pt x="3194" y="449"/>
                                <a:pt x="3194" y="408"/>
                              </a:cubicBezTo>
                              <a:lnTo>
                                <a:pt x="3194" y="81"/>
                              </a:lnTo>
                              <a:cubicBezTo>
                                <a:pt x="3194" y="40"/>
                                <a:pt x="3153" y="0"/>
                                <a:pt x="3112" y="0"/>
                              </a:cubicBezTo>
                              <a:lnTo>
                                <a:pt x="81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Бытовой фарфор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41.9pt;margin-top:103.2pt;width:159.6pt;height:24.4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Бытовой фарфор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w:drawing>
          <wp:anchor behindDoc="0" distT="0" distB="0" distL="114935" distR="114935" simplePos="0" locked="0" layoutInCell="1" allowOverlap="1" relativeHeight="5">
            <wp:simplePos x="0" y="0"/>
            <wp:positionH relativeFrom="column">
              <wp:posOffset>3315970</wp:posOffset>
            </wp:positionH>
            <wp:positionV relativeFrom="paragraph">
              <wp:posOffset>165100</wp:posOffset>
            </wp:positionV>
            <wp:extent cx="1494790" cy="1075690"/>
            <wp:effectExtent l="0" t="0" r="0" b="0"/>
            <wp:wrapSquare wrapText="bothSides"/>
            <wp:docPr id="3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79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</w:t>
      </w:r>
      <w:r>
        <w:rPr>
          <w:rFonts w:cs="Times New Roman" w:ascii="Times New Roman" w:hAnsi="Times New Roman"/>
          <w:b/>
          <w:bCs/>
          <w:sz w:val="28"/>
          <w:szCs w:val="28"/>
        </w:rPr>
        <w:drawing>
          <wp:inline distT="0" distB="0" distL="0" distR="0">
            <wp:extent cx="1215390" cy="1257300"/>
            <wp:effectExtent l="0" t="0" r="0" b="0"/>
            <wp:docPr id="4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39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bCs/>
          <w:sz w:val="28"/>
          <w:szCs w:val="28"/>
          <w:lang w:val="ru-RU"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val="ru-RU" w:eastAsia="ru-RU"/>
        </w:rPr>
        <mc:AlternateContent>
          <mc:Choice Requires="wps">
            <w:drawing>
              <wp:anchor behindDoc="0" distT="0" distB="0" distL="114935" distR="114935" simplePos="0" locked="0" layoutInCell="1" allowOverlap="1" relativeHeight="9">
                <wp:simplePos x="0" y="0"/>
                <wp:positionH relativeFrom="column">
                  <wp:posOffset>1901825</wp:posOffset>
                </wp:positionH>
                <wp:positionV relativeFrom="paragraph">
                  <wp:posOffset>267335</wp:posOffset>
                </wp:positionV>
                <wp:extent cx="1113790" cy="88963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3120" cy="8888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755" h="1401">
                              <a:moveTo>
                                <a:pt x="233" y="0"/>
                              </a:moveTo>
                              <a:cubicBezTo>
                                <a:pt x="116" y="0"/>
                                <a:pt x="0" y="116"/>
                                <a:pt x="0" y="233"/>
                              </a:cubicBezTo>
                              <a:lnTo>
                                <a:pt x="0" y="1167"/>
                              </a:lnTo>
                              <a:cubicBezTo>
                                <a:pt x="0" y="1283"/>
                                <a:pt x="116" y="1400"/>
                                <a:pt x="233" y="1400"/>
                              </a:cubicBezTo>
                              <a:lnTo>
                                <a:pt x="1520" y="1400"/>
                              </a:lnTo>
                              <a:cubicBezTo>
                                <a:pt x="1637" y="1400"/>
                                <a:pt x="1754" y="1283"/>
                                <a:pt x="1754" y="1167"/>
                              </a:cubicBezTo>
                              <a:lnTo>
                                <a:pt x="1754" y="233"/>
                              </a:lnTo>
                              <a:cubicBezTo>
                                <a:pt x="1754" y="116"/>
                                <a:pt x="1637" y="0"/>
                                <a:pt x="1520" y="0"/>
                              </a:cubicBezTo>
                              <a:lnTo>
                                <a:pt x="23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Кварцевый песок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ω =20%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149.75pt;margin-top:21.05pt;width:87.6pt;height:69.95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Кварцевый песок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ω =20%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0">
                <wp:simplePos x="0" y="0"/>
                <wp:positionH relativeFrom="column">
                  <wp:posOffset>3887470</wp:posOffset>
                </wp:positionH>
                <wp:positionV relativeFrom="paragraph">
                  <wp:posOffset>267335</wp:posOffset>
                </wp:positionV>
                <wp:extent cx="1001395" cy="915670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00" cy="915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78" h="1443">
                              <a:moveTo>
                                <a:pt x="240" y="0"/>
                              </a:moveTo>
                              <a:cubicBezTo>
                                <a:pt x="120" y="0"/>
                                <a:pt x="0" y="120"/>
                                <a:pt x="0" y="240"/>
                              </a:cubicBezTo>
                              <a:lnTo>
                                <a:pt x="0" y="1201"/>
                              </a:lnTo>
                              <a:cubicBezTo>
                                <a:pt x="0" y="1321"/>
                                <a:pt x="120" y="1442"/>
                                <a:pt x="240" y="1442"/>
                              </a:cubicBezTo>
                              <a:lnTo>
                                <a:pt x="1336" y="1442"/>
                              </a:lnTo>
                              <a:cubicBezTo>
                                <a:pt x="1456" y="1442"/>
                                <a:pt x="1577" y="1321"/>
                                <a:pt x="1577" y="1201"/>
                              </a:cubicBezTo>
                              <a:lnTo>
                                <a:pt x="1577" y="240"/>
                              </a:lnTo>
                              <a:cubicBezTo>
                                <a:pt x="1577" y="120"/>
                                <a:pt x="1456" y="0"/>
                                <a:pt x="1336" y="0"/>
                              </a:cubicBezTo>
                              <a:lnTo>
                                <a:pt x="24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Полевой шпат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ω = 61%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SimSun" w:cs="Lucida Sans"/>
                                <w:lang w:bidi="hi-IN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06.1pt;margin-top:21.05pt;width:78.75pt;height:7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Полевой шпат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ω = 61%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SimSun" w:cs="Lucida Sans"/>
                          <w:lang w:bidi="hi-IN"/>
                        </w:rPr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</w:p>
    <w:p>
      <w:pPr>
        <w:pStyle w:val="Normal"/>
        <w:spacing w:before="0" w:after="200"/>
        <w:rPr>
          <w:rFonts w:ascii="Times New Roman" w:hAnsi="Times New Roman" w:cs="Times New Roman"/>
          <w:sz w:val="18"/>
          <w:szCs w:val="18"/>
          <w:lang w:val="ru-RU" w:eastAsia="ru-RU"/>
        </w:rPr>
      </w:pPr>
      <w:r>
        <w:rPr>
          <w:rFonts w:cs="Times New Roman" w:ascii="Times New Roman" w:hAnsi="Times New Roman"/>
          <w:sz w:val="18"/>
          <w:szCs w:val="18"/>
        </w:rPr>
        <w:t>ω</w:t>
        <mc:AlternateContent>
          <mc:Choice Requires="wps">
            <w:drawing>
              <wp:anchor behindDoc="0" distT="0" distB="0" distL="114935" distR="114935" simplePos="0" locked="0" layoutInCell="1" allowOverlap="1" relativeHeight="6">
                <wp:simplePos x="0" y="0"/>
                <wp:positionH relativeFrom="column">
                  <wp:posOffset>-78105</wp:posOffset>
                </wp:positionH>
                <wp:positionV relativeFrom="paragraph">
                  <wp:posOffset>-2540</wp:posOffset>
                </wp:positionV>
                <wp:extent cx="915035" cy="822960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8222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442" h="1297">
                              <a:moveTo>
                                <a:pt x="216" y="0"/>
                              </a:moveTo>
                              <a:cubicBezTo>
                                <a:pt x="108" y="0"/>
                                <a:pt x="0" y="108"/>
                                <a:pt x="0" y="216"/>
                              </a:cubicBezTo>
                              <a:lnTo>
                                <a:pt x="0" y="1080"/>
                              </a:lnTo>
                              <a:cubicBezTo>
                                <a:pt x="0" y="1188"/>
                                <a:pt x="108" y="1296"/>
                                <a:pt x="216" y="1296"/>
                              </a:cubicBezTo>
                              <a:lnTo>
                                <a:pt x="1225" y="1296"/>
                              </a:lnTo>
                              <a:cubicBezTo>
                                <a:pt x="1333" y="1296"/>
                                <a:pt x="1441" y="1188"/>
                                <a:pt x="1441" y="1080"/>
                              </a:cubicBezTo>
                              <a:lnTo>
                                <a:pt x="1441" y="216"/>
                              </a:lnTo>
                              <a:cubicBezTo>
                                <a:pt x="1441" y="108"/>
                                <a:pt x="1333" y="0"/>
                                <a:pt x="1225" y="0"/>
                              </a:cubicBezTo>
                              <a:lnTo>
                                <a:pt x="21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Каолинит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ω = 10%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SimSun" w:cs="Lucida Sans"/>
                                <w:lang w:bidi="hi-IN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-6.15pt;margin-top:-0.2pt;width:71.95pt;height:64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Каолинит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ω = 10%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SimSun" w:cs="Lucida Sans"/>
                          <w:lang w:bidi="hi-IN"/>
                        </w:rPr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7">
                <wp:simplePos x="0" y="0"/>
                <wp:positionH relativeFrom="column">
                  <wp:posOffset>4752975</wp:posOffset>
                </wp:positionH>
                <wp:positionV relativeFrom="paragraph">
                  <wp:posOffset>1151255</wp:posOffset>
                </wp:positionV>
                <wp:extent cx="1021080" cy="899160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0600" cy="8985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609" h="1417">
                              <a:moveTo>
                                <a:pt x="235" y="0"/>
                              </a:moveTo>
                              <a:cubicBezTo>
                                <a:pt x="117" y="0"/>
                                <a:pt x="0" y="118"/>
                                <a:pt x="0" y="236"/>
                              </a:cubicBezTo>
                              <a:lnTo>
                                <a:pt x="0" y="1180"/>
                              </a:lnTo>
                              <a:cubicBezTo>
                                <a:pt x="0" y="1298"/>
                                <a:pt x="117" y="1416"/>
                                <a:pt x="235" y="1416"/>
                              </a:cubicBezTo>
                              <a:lnTo>
                                <a:pt x="1372" y="1416"/>
                              </a:lnTo>
                              <a:cubicBezTo>
                                <a:pt x="1490" y="1416"/>
                                <a:pt x="1608" y="1298"/>
                                <a:pt x="1608" y="1180"/>
                              </a:cubicBezTo>
                              <a:lnTo>
                                <a:pt x="1608" y="236"/>
                              </a:lnTo>
                              <a:cubicBezTo>
                                <a:pt x="1608" y="118"/>
                                <a:pt x="1490" y="0"/>
                                <a:pt x="1372" y="0"/>
                              </a:cubicBezTo>
                              <a:lnTo>
                                <a:pt x="2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Каолинит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ω = 55%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SimSun" w:cs="Lucida Sans"/>
                                <w:lang w:bidi="hi-IN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374.25pt;margin-top:90.65pt;width:80.3pt;height:70.7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Каолинит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ω = 55%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SimSun" w:cs="Lucida Sans"/>
                          <w:lang w:bidi="hi-IN"/>
                        </w:rPr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  <mc:AlternateContent>
          <mc:Choice Requires="wps">
            <w:drawing>
              <wp:anchor behindDoc="0" distT="0" distB="0" distL="114935" distR="114935" simplePos="0" locked="0" layoutInCell="1" allowOverlap="1" relativeHeight="11">
                <wp:simplePos x="0" y="0"/>
                <wp:positionH relativeFrom="column">
                  <wp:posOffset>2846705</wp:posOffset>
                </wp:positionH>
                <wp:positionV relativeFrom="paragraph">
                  <wp:posOffset>1151255</wp:posOffset>
                </wp:positionV>
                <wp:extent cx="1001395" cy="95440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00" cy="953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78" h="1504">
                              <a:moveTo>
                                <a:pt x="250" y="0"/>
                              </a:moveTo>
                              <a:cubicBezTo>
                                <a:pt x="125" y="0"/>
                                <a:pt x="0" y="125"/>
                                <a:pt x="0" y="250"/>
                              </a:cubicBezTo>
                              <a:lnTo>
                                <a:pt x="0" y="1252"/>
                              </a:lnTo>
                              <a:cubicBezTo>
                                <a:pt x="0" y="1377"/>
                                <a:pt x="125" y="1503"/>
                                <a:pt x="250" y="1503"/>
                              </a:cubicBezTo>
                              <a:lnTo>
                                <a:pt x="1326" y="1503"/>
                              </a:lnTo>
                              <a:cubicBezTo>
                                <a:pt x="1451" y="1503"/>
                                <a:pt x="1577" y="1377"/>
                                <a:pt x="1577" y="1252"/>
                              </a:cubicBezTo>
                              <a:lnTo>
                                <a:pt x="1577" y="250"/>
                              </a:lnTo>
                              <a:cubicBezTo>
                                <a:pt x="1577" y="125"/>
                                <a:pt x="1451" y="0"/>
                                <a:pt x="1326" y="0"/>
                              </a:cubicBezTo>
                              <a:lnTo>
                                <a:pt x="25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Полевой шпат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ω = 25%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224.15pt;margin-top:90.65pt;width:78.75pt;height:75.05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Полевой шпат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ω = 25%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mc:AlternateContent>
          <mc:Choice Requires="wps">
            <w:drawing>
              <wp:anchor behindDoc="0" distT="0" distB="0" distL="114935" distR="114935" simplePos="0" locked="0" layoutInCell="1" allowOverlap="1" relativeHeight="8">
                <wp:simplePos x="0" y="0"/>
                <wp:positionH relativeFrom="column">
                  <wp:posOffset>836295</wp:posOffset>
                </wp:positionH>
                <wp:positionV relativeFrom="paragraph">
                  <wp:posOffset>1031875</wp:posOffset>
                </wp:positionV>
                <wp:extent cx="1001395" cy="867410"/>
                <wp:effectExtent l="0" t="0" r="0" b="0"/>
                <wp:wrapNone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800" cy="866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78" h="1367">
                              <a:moveTo>
                                <a:pt x="227" y="0"/>
                              </a:moveTo>
                              <a:cubicBezTo>
                                <a:pt x="113" y="0"/>
                                <a:pt x="0" y="113"/>
                                <a:pt x="0" y="227"/>
                              </a:cubicBezTo>
                              <a:lnTo>
                                <a:pt x="0" y="1138"/>
                              </a:lnTo>
                              <a:cubicBezTo>
                                <a:pt x="0" y="1252"/>
                                <a:pt x="113" y="1366"/>
                                <a:pt x="227" y="1366"/>
                              </a:cubicBezTo>
                              <a:lnTo>
                                <a:pt x="1349" y="1366"/>
                              </a:lnTo>
                              <a:cubicBezTo>
                                <a:pt x="1463" y="1366"/>
                                <a:pt x="1577" y="1252"/>
                                <a:pt x="1577" y="1138"/>
                              </a:cubicBezTo>
                              <a:lnTo>
                                <a:pt x="1577" y="227"/>
                              </a:lnTo>
                              <a:cubicBezTo>
                                <a:pt x="1577" y="113"/>
                                <a:pt x="1463" y="0"/>
                                <a:pt x="1349" y="0"/>
                              </a:cubicBezTo>
                              <a:lnTo>
                                <a:pt x="227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Кварцевый песок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Times New Roman" w:hAnsi="Times New Roman" w:eastAsia="Calibri" w:cs="Times New Roman"/>
                                <w:color w:val="auto"/>
                                <w:lang w:val="ru-RU" w:bidi="ar-SA"/>
                              </w:rPr>
                              <w:t>ω = 29%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SimSun" w:cs="Lucida Sans"/>
                                <w:lang w:bidi="hi-IN"/>
                              </w:rPr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jc w:val="center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Calibri" w:hAnsi="Calibri" w:eastAsia="Calibri" w:cs="Times New Roman"/>
                                <w:color w:val="auto"/>
                                <w:lang w:val="ru-RU" w:bidi="ar-SA"/>
                              </w:rPr>
                              <w:t>10%</w:t>
                            </w:r>
                          </w:p>
                          <w:p>
                            <w:pPr>
                              <w:overflowPunct w:val="false"/>
                              <w:bidi w:val="0"/>
                              <w:spacing w:before="0" w:after="200" w:lineRule="auto" w:line="276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Liberation Serif" w:hAnsi="Liberation Serif" w:eastAsia="SimSun" w:cs="Lucida Sans"/>
                                <w:lang w:bidi="hi-IN"/>
                              </w:rPr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shape_0" fillcolor="white" stroked="t" style="position:absolute;margin-left:65.85pt;margin-top:81.25pt;width:78.75pt;height:68.2pt">
                <v:textbox>
                  <w:txbxContent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Кварцевый песок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Times New Roman" w:hAnsi="Times New Roman" w:eastAsia="Calibri" w:cs="Times New Roman"/>
                          <w:color w:val="auto"/>
                          <w:lang w:val="ru-RU" w:bidi="ar-SA"/>
                        </w:rPr>
                        <w:t>ω = 29%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SimSun" w:cs="Lucida Sans"/>
                          <w:lang w:bidi="hi-IN"/>
                        </w:rPr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jc w:val="center"/>
                        <w:rPr/>
                      </w:pPr>
                      <w:r>
                        <w:rPr>
                          <w:sz w:val="24"/>
                          <w:szCs w:val="24"/>
                          <w:rFonts w:ascii="Calibri" w:hAnsi="Calibri" w:eastAsia="Calibri" w:cs="Times New Roman"/>
                          <w:color w:val="auto"/>
                          <w:lang w:val="ru-RU" w:bidi="ar-SA"/>
                        </w:rPr>
                        <w:t>10%</w:t>
                      </w:r>
                    </w:p>
                    <w:p>
                      <w:pPr>
                        <w:overflowPunct w:val="false"/>
                        <w:bidi w:val="0"/>
                        <w:spacing w:before="0" w:after="200" w:lineRule="auto" w:line="276"/>
                        <w:rPr/>
                      </w:pPr>
                      <w:r>
                        <w:rPr>
                          <w:sz w:val="24"/>
                          <w:szCs w:val="24"/>
                          <w:rFonts w:ascii="Liberation Serif" w:hAnsi="Liberation Serif" w:eastAsia="SimSun" w:cs="Lucida Sans"/>
                          <w:lang w:bidi="hi-IN"/>
                        </w:rPr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roundrect>
            </w:pict>
          </mc:Fallback>
        </mc:AlternateContent>
      </w:r>
      <w:r>
        <w:rPr>
          <w:rFonts w:cs="Times New Roman" w:ascii="Times New Roman" w:hAnsi="Times New Roman"/>
          <w:sz w:val="18"/>
          <w:szCs w:val="18"/>
        </w:rPr>
        <w:t>ω</w:t>
      </w:r>
    </w:p>
    <w:sectPr>
      <w:footerReference w:type="default" r:id="rId4"/>
      <w:type w:val="nextPage"/>
      <w:pgSz w:w="11906" w:h="16838"/>
      <w:pgMar w:left="1021" w:right="1021" w:header="0" w:top="1021" w:footer="708" w:bottom="102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swiss"/>
    <w:pitch w:val="variable"/>
  </w:font>
  <w:font w:name="Tahoma">
    <w:charset w:val="cc"/>
    <w:family w:val="swiss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  <w:p>
    <w:pPr>
      <w:pStyle w:val="Style25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76" w:before="0" w:after="200"/>
    </w:pPr>
    <w:rPr>
      <w:rFonts w:ascii="Calibri" w:hAnsi="Calibri" w:eastAsia="Calibri" w:cs="Times New Roman"/>
      <w:color w:val="auto"/>
      <w:sz w:val="22"/>
      <w:szCs w:val="22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Tahoma" w:hAnsi="Tahoma" w:eastAsia="Calibri" w:cs="Tahoma"/>
      <w:sz w:val="16"/>
      <w:szCs w:val="16"/>
    </w:rPr>
  </w:style>
  <w:style w:type="character" w:styleId="Style16">
    <w:name w:val="Верхний колонтитул Знак"/>
    <w:qFormat/>
    <w:rPr>
      <w:rFonts w:ascii="Calibri" w:hAnsi="Calibri" w:eastAsia="Calibri" w:cs="Times New Roman"/>
    </w:rPr>
  </w:style>
  <w:style w:type="character" w:styleId="Style17">
    <w:name w:val="Нижний колонтитул Знак"/>
    <w:qFormat/>
    <w:rPr>
      <w:rFonts w:ascii="Calibri" w:hAnsi="Calibri" w:eastAsia="Calibri" w:cs="Times New Roman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4">
    <w:name w:val="Header"/>
    <w:basedOn w:val="Normal"/>
    <w:pPr>
      <w:spacing w:lineRule="auto" w:line="240" w:before="0" w:after="0"/>
    </w:pPr>
    <w:rPr/>
  </w:style>
  <w:style w:type="paragraph" w:styleId="Style25">
    <w:name w:val="Footer"/>
    <w:basedOn w:val="Normal"/>
    <w:pPr>
      <w:spacing w:lineRule="auto" w:line="240" w:before="0" w:after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Application>LibreOffice/5.2.3.3$Windows_x86 LibreOffice_project/d54a8868f08a7b39642414cf2c8ef2f228f780cf</Application>
  <Pages>1</Pages>
  <Words>120</Words>
  <Characters>849</Characters>
  <CharactersWithSpaces>1008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2014-08-15T15:08:00Z</dcterms:created>
  <dc:creator>Demina Olga Viktorovna</dc:creator>
  <dc:description/>
  <dc:language>ru-RU</dc:language>
  <cp:lastModifiedBy>Оксана Ю. Денисова</cp:lastModifiedBy>
  <cp:lastPrinted>2014-08-15T14:38:00Z</cp:lastPrinted>
  <dcterms:modified xsi:type="dcterms:W3CDTF">2018-10-02T12:04:00Z</dcterms:modified>
  <cp:revision>14</cp:revision>
  <dc:subject/>
  <dc:title/>
</cp:coreProperties>
</file>