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Кусково. Обзорная экскурсия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Музей-усадьба Кусково – уникальный памятник культуры XVIII века, один из самых ранних и наиболее полно сохранившихся образцов летних загородных резиденций России.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Архитектура и интерьеры  Дворца и парковых сооружений усадьбы, дает возможность во всей полноте раскрыть тему, посвященную художественной культуре XVIII века и усадебному быту того времени.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Некогда эта великолепная усадьба принадлежала графам Шереметевым. Свою родословную они вели от «прусских владетелей». Их предок Гландос Комбила в XIII веке из Пруссии  пришел к Великому князю Московскому Даниилу Александровичу, чтобы служить ему верой и правдой.  При крещении в веру православную Гландос  был наречен Андреем, а вот с иностранной фамилией вышел казус.  То ли русские писцы плохо разобрали иностранное слово, то ли буква «м»  потерялась,  но в  итоге получил он прозвище Кобыла.  Младший сын Андрея Кобылы,  Федор Кошка,  станет основателем таких знаменитых  боярских фамилий,  как Романовы,   Шереметевы, Коновницыны, Колычевы.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Знатный дворянский род Шереметев имел  герб, существование которого связано с именем основателя графской линии рода, генерал – фельдмаршала петровского времени, боярина Бориса Петровича Шереметева, который в 1706 году первым в России был удостоен титула Российского графа. Его прототипом стал герб прусского города Гданьска (Данцига), дабы подтвердить семейное предание о происхождении рода от прусских владетелей. Два креста под царской короной в овальном щите, поддерживаемом  фигурами двух львов, и дуб над щитом – составляли основу герба Бориса Шереметева. Герб, изображенный при входе во Дворец  в усадьбе Кусково – это герб времен  сына и наследника Б.П. Шереметева, Петра Борисовича. В 1761 году он стал  обер – камергером и сенатором  при дворе Екатерины II. В изображение герба были включены звезда ордена Андрея Первозванного, орденские кресты на лентах, два скрещенных обер – камергерских ключа, воинские атрибуты. На девизной ленте фамильный девиз «Бог хранит все» и, наконец, над всей композицией – графская корона. Утвержден герб Шереметевых уже при сыне П.Б. Шереметева – Николае Петровиче в 1797 году и опубликован в «Общем гербовнике дворянских родов», изданном в 1798 году. Изображение герба неоднократно использовалось в декоре интерьеров, в лепнине, резных и живописных панно, мебели, светильниках.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Подмосковное Кусково в XVIII веке стало драгоценным цветком в венке усадеб, принадлежащих графской ветви рода Шереметевых. С тех пор как В.А.Шереметев в начале XVI в. выменял ее у А.А.Пушкина, усадьба никогда не выходила из владений рода Шереметевых. . Кусково, по духовным завещаниям, переходило от В.А.Шереметева к его сыну И.В. Меньшому, от него к Федору Ивановичу, который в 1648 г. передал его своему племяннику Василию Петровичу. После его смерти, в 1665 г. оно перешло к П.В.Большому, а от него, в 1690 г., к младшему его сыну Владимиру Петровичу. Известный сподвижник Петра I, полководец и дипломат, фельдмаршал Борис Петрович Шереметев в 1715 г. купил Кусково у брата. При его сыне, графе Петре Борисовиче, наследовавшем усадьбу в 1719 г., Кусково приобрело европейскую известность. С этого времени на протяжении почти 200 лет – Кусково являлось блестящим образцом «летней загородной увеселительной резиденции».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Расцвет Кускова пришелся на вторую половину XVIII века, когда владелец усадьбы,  граф Петр Борисович Шереметев, строит здесь великолепную загородную резиденцию. Кусковский ансамбль в целом сложился в 1750-1770 гг. Осуществлению  замыслов графа Петра Борисовича  во многом способствовала женитьба на единственной наследнице огромных владений канцлера А.М.Черкасского: в состав кусковской вотчины вошло соседнее село Черкасских – Вешняково. Обширная территория усадьбы складывалась из трех частей: запрудной, французского  и английского парков. В течении почти 40 лет, силами крепостных мастеров,  в Кускове создается дворцово-парковый ансамбль, который в пору расцвета называли «Подмосковный Версаль».    В своей загородной усадьбе  его сиятельство граф П.Б.Шереметев устраивает грандиозные  празднества,  на иные из которых собиралось до нескольких  десятков тысяч человек.  Особенно пышными,  были праздники  по поводу приезда в усадьбу императрицы Екатерины II. Балы и фейерверки, маскарады и спектакли, прекрасно обученной труппы крепостных актеров – все восхищало гостей сиятельного графа XVI 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Главным сооружение в загородной увеселительной усадьбе графа Петра Борисовича Шереметева являлся Дворец. «Большой дом», как называли Дворец в XVIII веке, строился в 1769-1775 годы под руководством московского архитектора Карла Бланка и был предназначен для торжественного приема гостей в летнее время. Построенный из дерева в традициях русского зодчества, он имеет два этажа – парадный и антресоли, на высоком каменном цоколе, где размещались винные погреба и хозяйственные помещения. Архитектура Дворца, выстроенного в стиле раннего русского классицизма, вместе с тем, типична для каменных дворцовых построек второй половины 18 в. Его фасад украшают три колонных портика: центральный – самый большой и торжественный, фронтон которого заполнен пышной резьбой по дереву вокруг вензеля «РS» под графской короной; боковые портики  с лучковыми  (полукруглыми) фронтонами украшены резными военными атрибутами. К парадному входу Дворца ведет центральный марш белокаменной лестницы и пологие пандусы – спуски для въезда карет. Пандусы фланкируют фигуры сфинксов - фантастических  существ с женскими головами и львиными туловищами.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Во французском парке усадьбы были выстроены в XVIII веке и сохранились до наших дней увеселительные павильоны: Голландский и Итальянский домики, французский павильон Эрмитаж и, символизирующий пещеру подводного царства Грот.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Голландский домик – самый ранний из сохранившихся увеселительных павильонов усадьбы Кусково. Он был выстроен в 1749 году в память об эпохе Петра I и его увлечении Голландией. Как садовый павильон-имитация во вкусе архитектуры «разных времен и народов», Голландский домик – характерное явление в русской усадебной культуре середины XVIII века. Он считается одним из самых первых, художественно завершенных образцов подобных сооружений. Этот «архитектурный сувенир» первым встречал гостей, въезжавших в Кусково через подъемный мост. В годы расцвета усадьбы он являлся центром малого ансамбля на берегу залива-пруда, некогда изобиловавшего карпами, приплывавшими кормиться на звон колокольчика. И сразу же вовлекал в мир игры, фантазии, в «невозвратный мираж пасторального рая». Не только сам домик с  нарядным ступенчатым фронтоном, окнами с частыми, «в тридцать два стекла», переплетами, - точно сошедший с картин «малых голландцев», - но и все его окружение должно было вызывать определенные ассоциации с Голландией: и «городская застройка» вместе с исчезнувшими еще в XIX веке «Пагоденбургом»  («Китайским павильоном») и «Столбовой» беседкой, и похожий на непременный голландский канал пруд, и крошечный сад с тюльпанами и гиацинтами, и огород со спаржей и капустой.«Быт голландского бюргера» в домике-игрушке продуман до мелочей, но быт опоэтизированный, возвышенный. Игра начинается уже с первого взгляда на фасад, на ровные яркие кирпичики. Это всего лишь роспись «под кирпич» и, что любопытно, по кирпичу. Весело, нарядно – и, опять же, в традициях восемнадцатого века. Так буквально воспринимался указ Петра I штукатурить дома и расписывать их «под кирпич», как в милой его сердцу Голландии.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берегу небольшого пруда великолепно сохранился архитектурный ансамбль, включающий в себя Грот, Итальянский домик и Менажереи. Сказочное великолепие Грота, изящество архитектуры Итальянского домика и веселая россыпь нарядных Менажерей были призваны в атмосфере театральной условности увеселительной усадьбы создать образ страны дворцов и искусств – Италии. Был выстроен в 1754-1755 годах под руководством Ю.И. Кологривова – тонкого знатока искусства, получившего архитектурное образование в Риме. В структуре усадебных праздников Итальянский домик выполнял роль дворца для  «малых приемов». И, одновременно, в убранстве павильона находил отражение характерный для ХVIII века интерес к собиранию «раритетов», редких произведений искусства, что придавало маленькому дворцу своеобразие музея. На сегодняшний день Итальянский домик полностью соответствует своему историческому предназначению и удивляет посетителей музея сохранившимися коллекциями.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восточной части кусковского парка, на берегу небольшого живописного прудика располагается павильон Грот. Постройка этого сооружения в «итальянской» части французского парка неслучайна («grotto» в переводе с итальянского – пещера). Именно в садах и парках Италии уже в  XVI веке появились подобные сооружения и, в такой теплой стране внутри гротов устраивали либо купальню, либо фонтан. Гроты становятся популярны во многих странах Европы, и к XVIII веку мода на их устройство доходит до России, но уже, как правило, в качестве парковых павильонов, как в Кускове.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Во французском регулярном парке, практически лишенном тени, подобные сооружения предназначались для наслаждения прохладой в жаркий летний день.Стихия воды в камне – вот главная тема, которая звучит уже в архитектуре этого трехчастного барочного здания, построенного в 1756-1761 годах под руководством крепостного архитектора Шереметевых - Федора Семеновича Аргунова.  Создается иллюзия, что из каменной вазы на куполе бьет фонтан, вода «растекается» по крыше, колоннам и тремя кругами расходится на основании здания. Усиливает впечатление отражение грота в зыбкой ряби воды. Несмотря на то, что история не сохранила имена русских скульпторов, работающих над статуями римских богов в нишах грота, нам известно имя резчика М.И.Зимина, выполнившего клейма во фронтонах, маскароны с львиными головами и капители колонн. Сохранившиеся золоченые кованые решетки в оконных и дверных проемах – работа крепостных мастеров Шереметевых села Павлово.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настоящее время кусковский Грот – единственный в России павильон, сохранивший свою уникальную «гротическую» отделку с XVIII века, он является самым экзотическим среди архитектурных сооружений Кускова.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юго-западной части кусковского регулярного парка находится павильон Эрмитаж (от французского ermitage – хижина отшельника). Как и другие парковые павильоны, в XVIII веке Эрмитаж использовался для приема гостей, а название его подчеркивало назначение павильона, предназначенного для увеселения и развлечений в тесном кругу избранного общества. К тому же, его оригинальное устройство позволяло уединиться на втором этаже без прислуги. Подобные «эрмитажи» были тогда чрезвычайно модными. На сегодняшний день в России сохранилось всего три парковые постройки данного типа: петергофский (1721-1724), царскосельский (1743 – 1753) и кусковский Эрмитажи. Эрмитаж был построен в 1765 – 67 годах, под «смотрением» Карла Ивановича Бланка, известного московского архитектора. Особенностью данной постройки, является тесное сплетение нескольких стилей. На плавные, округлые формы фасадов наложена строгая, выверенная ордерная система классицизма, в которой, однако, присутствуют и барочные черты, например расположенные в специальных нишах под карнизом алебастровые бюсты римских цезарей.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усадьбах русских вельмож  XVIII века успешно развивается оранжерейное хозяйство.  Парадные и тепличные оранжереи становятся  непременным элементом в русских садов и парков.  В них содержались и выращивались  экзотические теплолюбивые растения, декоративные и душистые цветы, лавры и цитрусовые (в т.ч. померанцевые), кофейные и  персиковые деревья, пальмы, ананасы, кактусы и орхидеи. Летом растения выставлялись в кадках на открытый воздух, украшая партер и аллеи парка. Их кроны выстригались в виде  геометрических форм, кораблей, фигур людей и фантастических животных, что гармонично сочеталось с архитектурным и скульптурным убранством парка. Подобное оформление «зеленой архитектуры» произведениями топиарного искусства (фигурной стрижки) было характерным для эстетики увеселительных усадеб России XVIII века, и, как и много другое в Кусково, было призвано «служить к удивлению» гостей. Для «зеленых питомцев» П.Б.Шереметева в Кусково отстраиваются две оранжереи.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Американская оранжерея была построена неизвестным архитектором в 1750-е годы в северо-восточной части регулярного парка. «Каталог растений» 1786 года разъясняет термин «Американская оранжерея» как постройка «большого тепла», которая представляет собой сооружение  на каменном фундаменте с различным наклоном крыш, «лежачих и стоячих» оконных рам, ориентированных на юг, юго - восток и  юго - запад. Угол наклона рам был тонко рассчитан для оптимального  использования солнечных лучей, особенно в зимнее время. Подобные конструкции обеспечивали разнообразный тепловой и световой режим, необходимый для выращивания тропических растений. Для лучшего поглощения солнечного света использовали простое зеленоватое стекло, оранжерея исключительно утилитарное назначение.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К 1763 году была сооружена Большая каменная оранжерея по проекту крепостного архитектора Федора Аргунова - самый большой павильон дворцово-паркового ансамбля усадьбы. Помимо прямого функционального назначения она использовалась и для приема гостей: наряду с остекленными галереями для растительных экзотов в центре Большой каменной оранжереи был устроен «воксал» - небольшой круглый зал для танцев с хорами для музыкантов. В боковых ризалитах располагались комнаты для игр и приют садовника.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Гордостью графа П.Б.Шереметева являлся не только архитектурно-парковый ансамбль Кускова, но и крепостной театр, представления которого восхищали гостей усадьбы. Талантливостью и богатством постановок этот театр, подчас  превосходил казенные театры. В усадьбе Кусково был выстроен крытый театр, который находился в английском парке и Воздушный театр, который располагался во французском парке усадьбы. Воздушный театр являл собой  образец синтеза архитектурно-паркового и сценического искусства. Подобные театры, распространившиеся в России в богатых русских усадьбах XVIII века, наряду с террасами, гротами, каскадами были характерными мотивами итальянских парков эпохи Высокого Возрождения. Устроенный в Кускове в 1760-е годы, сегодня он утратил свои зеленые кулисы, сохранив лишь планировку и робкие очертания рельефа.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Он состоял из амфитеатра для зрителей и сценической площадки. Сцена,  расположенная на насыпном холме высотой в 1,5 м, окруженная березовыми боскетами, внутри которых выращивались земляника и клубника, по краям украшалась высокой стеной стриженого барбариса. Шестью парами кулис служила еловая шпалера, уход за которой был сложен, но оправдывался прекрасной акустикой. Сверху сцена убиралась травяным ковром, а во время театральных постановок - деревянным настилом. Дерновый амфитеатр, состоявший из трех полукруглых скамей с проходом в центре, был рассчитан на 80-100 зрителей. Им перед началом спектакля предлагались мягкие подушечки. Соотношение глубокой сцены площадью в 3 250 кв. м и небольшого амфитеатра было обычным для зеленых театров XVIII века. Амфитеатр располагался к югу от сцены, таким образом, она получала достаточное солнечное освещение. Музыканты занимали места в оркестровой яме, закрытой со стороны зрительного зала цветочной клумбой. Актерскими уборными служили две круглые башни из стриженой зелени. Открытый театр давал возможность многим желающим увидеть представление: в числе зрителей были не только почетные гости, но и многочисленная публика, смотревшая спектакль с дорожек парка. «Простолюдины при каждом забавном слове помирали со смеху, всему давая свой толк, и чрез то представляли из себя другое очень занимательное зрелище», - писал неизвестный участник кусковского праздника. В Воздушном театре шли комические одноактные оперы «Роза и Кола» Монсиньи, «Говорящая картина» Гретри. Его сценическая история хранит воспоминания о талантливом исполнении некоторых партий примы шереметевской труппы - Прасковьи Жемчуговой. Так в «пастушьей опере» «Тщетная ревность, или Перевозчик кусковский» по тексту известного литератора Василия Колычева с послесловием «Гулянье, или Садовник кусковский», прославляющей красоты усадьбы, она исполняла роль Анюты. В именины графа Петра Борисовича 29 июня 1782 г. была показана пьеса неизвестного автора «Кусковская нимфа».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Style w:val="Style13"/>
            <w:rFonts w:cs="Times New Roman" w:ascii="Times New Roman" w:hAnsi="Times New Roman"/>
            <w:sz w:val="28"/>
            <w:szCs w:val="28"/>
          </w:rPr>
          <w:t>http://kuskovo.ru/istoriya_roda_sheremetevyh/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3">
    <w:name w:val="Heading 3"/>
    <w:basedOn w:val="Normal"/>
    <w:next w:val="Style15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/>
    </w:rPr>
  </w:style>
  <w:style w:type="character" w:styleId="Style12">
    <w:name w:val="Основной шрифт абзаца"/>
    <w:qFormat/>
    <w:rPr/>
  </w:style>
  <w:style w:type="character" w:styleId="31">
    <w:name w:val="Заголовок 3 Знак"/>
    <w:qFormat/>
    <w:rPr>
      <w:rFonts w:ascii="Times New Roman" w:hAnsi="Times New Roman" w:cs="Times New Roman"/>
      <w:b/>
      <w:bCs/>
      <w:sz w:val="27"/>
      <w:szCs w:val="27"/>
    </w:rPr>
  </w:style>
  <w:style w:type="character" w:styleId="41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styleId="Style13">
    <w:name w:val="Интернет-ссылка"/>
    <w:rPr>
      <w:rFonts w:cs="Times New Roman"/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uskovo.ru/istoriya_roda_sheremetevyh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2</Pages>
  <Words>2132</Words>
  <Characters>14012</Characters>
  <CharactersWithSpaces>16293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2014-10-05T18:17:00Z</dcterms:created>
  <dc:creator>kozlov</dc:creator>
  <dc:description/>
  <dc:language>ru-RU</dc:language>
  <cp:lastModifiedBy>lenovo</cp:lastModifiedBy>
  <dcterms:modified xsi:type="dcterms:W3CDTF">2014-10-05T18:17:00Z</dcterms:modified>
  <cp:revision>2</cp:revision>
  <dc:subject/>
  <dc:title/>
</cp:coreProperties>
</file>