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Рабочий лист №2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Пьеса «Ревизор»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123"/>
      </w:tblGrid>
      <w:tr>
        <w:trPr/>
        <w:tc>
          <w:tcPr>
            <w:tcW w:w="244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Руководитель группы</w:t>
            </w:r>
          </w:p>
        </w:tc>
        <w:tc>
          <w:tcPr>
            <w:tcW w:w="71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448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 группы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5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Правила работы:</w:t>
      </w:r>
    </w:p>
    <w:p>
      <w:pPr>
        <w:pStyle w:val="Normal"/>
        <w:rPr/>
      </w:pPr>
      <w:r>
        <w:rPr/>
        <w:t>- выполнять задания можно в любой последовательности;</w:t>
      </w:r>
    </w:p>
    <w:p>
      <w:pPr>
        <w:pStyle w:val="Normal"/>
        <w:rPr/>
      </w:pPr>
      <w:r>
        <w:rPr/>
        <w:t>- необходимо выполнить все задания;</w:t>
      </w:r>
    </w:p>
    <w:p>
      <w:pPr>
        <w:pStyle w:val="Normal"/>
        <w:rPr/>
      </w:pPr>
      <w:r>
        <w:rPr/>
        <w:t>- ответ необходимо записывать полно, подробно;</w:t>
      </w:r>
    </w:p>
    <w:p>
      <w:pPr>
        <w:pStyle w:val="Normal"/>
        <w:rPr/>
      </w:pPr>
      <w:r>
        <w:rPr/>
        <w:t xml:space="preserve">- не забывайте искать ответы не только среди экспонатов, но и в </w:t>
      </w:r>
      <w:r>
        <w:rPr>
          <w:u w:val="single"/>
        </w:rPr>
        <w:t>текстовых материалах</w:t>
      </w:r>
      <w:r>
        <w:rPr/>
        <w:t xml:space="preserve"> в каждом зале музея;</w:t>
      </w:r>
    </w:p>
    <w:p>
      <w:pPr>
        <w:pStyle w:val="Normal"/>
        <w:rPr/>
      </w:pPr>
      <w:r>
        <w:rPr/>
        <w:t xml:space="preserve">- ответы на вопросы могут быть и в интерактивных </w:t>
      </w:r>
      <w:r>
        <w:rPr>
          <w:u w:val="single"/>
        </w:rPr>
        <w:t>инсталляциях</w:t>
      </w:r>
      <w:r>
        <w:rPr/>
        <w:t xml:space="preserve">, которые вам включат смотрители музея. </w:t>
      </w:r>
    </w:p>
    <w:p>
      <w:pPr>
        <w:pStyle w:val="Normal"/>
        <w:rPr/>
      </w:pPr>
      <w:r>
        <w:rPr/>
        <w:t>Будьте очень внимательны!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Надеемся, у вас всё получится, вы найдёте все ответы, узнаете много нового и интересного!</w:t>
      </w:r>
      <w:r>
        <w:rPr/>
        <w:drawing>
          <wp:inline distT="0" distB="0" distL="0" distR="0">
            <wp:extent cx="6114415" cy="36042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54" t="7544" r="2427" b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3000375" cy="2023110"/>
            <wp:effectExtent l="0" t="0" r="0" b="0"/>
            <wp:wrapSquare wrapText="bothSides"/>
            <wp:docPr id="2" name="345280_9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5280_90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В</w:t>
      </w:r>
      <w:r>
        <w:rPr>
          <w:szCs w:val="28"/>
        </w:rPr>
        <w:t>ыясните, что входило в обязанности городничего (в процессе подготовки ответа вы можете воспользоваться «полезными ссылками»). Ответ запишите.</w:t>
      </w:r>
    </w:p>
    <w:p>
      <w:pPr>
        <w:pStyle w:val="Normal"/>
        <w:rPr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>
          <w:szCs w:val="28"/>
        </w:rPr>
      </w:pPr>
      <w:r>
        <w:rPr>
          <w:szCs w:val="28"/>
        </w:rPr>
        <w:t>Используя табель о рангах и дополнительную информацию, выясните военное звание, после которого, в отставке, человек мог получить должность городничего. Ответ запишите.</w:t>
      </w:r>
    </w:p>
    <w:p>
      <w:pPr>
        <w:pStyle w:val="Normal"/>
        <w:rPr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8"/>
        </w:rPr>
        <w:t xml:space="preserve">Изобразите схематично иерархию власти в городе </w:t>
      </w:r>
      <w:r>
        <w:rPr>
          <w:szCs w:val="28"/>
          <w:lang w:val="en-US"/>
        </w:rPr>
        <w:t>N</w:t>
      </w:r>
      <w:r>
        <w:rPr>
          <w:szCs w:val="28"/>
        </w:rPr>
        <w:t>. Кто кому подчинялся?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5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333"/>
      </w:tblGrid>
      <w:tr>
        <w:trPr>
          <w:trHeight w:val="70" w:hRule="atLeast"/>
        </w:trPr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Действующие лица: </w:t>
            </w:r>
          </w:p>
          <w:p>
            <w:pPr>
              <w:pStyle w:val="Normal"/>
              <w:ind w:left="540" w:hanging="540"/>
              <w:rPr/>
            </w:pPr>
            <w:r>
              <w:rPr>
                <w:b/>
                <w:bCs/>
                <w:szCs w:val="28"/>
              </w:rPr>
              <w:t>Антон Антонович Сквозник-Дмухановский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Лука Лукич Хлопов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>Аммос Федорович Ляпкин-Тяпкин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Артемий Филиппович Земляника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Иван Кузьмич Шпекин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Петр Иванович Добчинский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Петр Иванович Бобчинский </w:t>
            </w:r>
          </w:p>
          <w:p>
            <w:pPr>
              <w:pStyle w:val="Normal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Иван Александрович Хлестаков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Осип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>Христиан Иванович Гибнер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>
          <w:szCs w:val="28"/>
        </w:rPr>
      </w:pPr>
      <w:r>
        <w:rPr>
          <w:szCs w:val="28"/>
        </w:rPr>
        <w:t>Является ли замысел пьесы вымышленным или аналогичные описанному случаи уже были известны Н.В. Гоголю и его окружению? Ответ запишите.</w:t>
      </w:r>
    </w:p>
    <w:p>
      <w:pPr>
        <w:pStyle w:val="Normal"/>
        <w:rPr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>
          <w:szCs w:val="28"/>
        </w:rPr>
      </w:pPr>
      <w:r>
        <w:rPr>
          <w:szCs w:val="28"/>
        </w:rPr>
        <w:t>Какие ситуации нравственного выбора ставятся писателем в пьесе? Ответ запишите.</w:t>
      </w:r>
    </w:p>
    <w:p>
      <w:pPr>
        <w:pStyle w:val="Normal"/>
        <w:rPr>
          <w:sz w:val="22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По мере знакомства с музеем подпишите на схеме первого листа названия залов.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Пройдите  «</w:t>
            </w:r>
            <w:r>
              <w:rPr>
                <w:i/>
              </w:rPr>
              <w:t>в угольную комнату, два окна которой выходили во двор и два на бульвар. Я догадывался, что это был рабочий кабинет Гоголя</w:t>
            </w:r>
            <w:r>
              <w:rPr/>
              <w:t>» (Г.П. Данилевский).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/>
              <w:t>Рассмотрите эту комнату. Найдите портрет человека, которому 7 октября 1835 года Н.В. Гоголь пишет: «</w:t>
            </w:r>
            <w:r>
              <w:rPr>
                <w:i/>
              </w:rPr>
              <w:t>Сделайте милость,  дайте какой-нибудь сюжет, хоть какой-нибудь смешной или несмешной, но русский чисто анекдот. Рука дрожит написать тем временем комедию</w:t>
            </w:r>
            <w:r>
              <w:rPr>
                <w:rStyle w:val="Style15"/>
                <w:i w:val="false"/>
              </w:rPr>
              <w:t>...</w:t>
            </w:r>
            <w:r>
              <w:rPr/>
              <w:t>» И далее: «</w:t>
            </w:r>
            <w:r>
              <w:rPr>
                <w:i/>
              </w:rPr>
              <w:t>Сделайте же милость, дайте сюжет; духом будет комедия из пяти актов и клянусь — будет смешнее чорта!</w:t>
            </w:r>
            <w:r>
              <w:rPr/>
              <w:t>»</w:t>
            </w:r>
          </w:p>
          <w:p>
            <w:pPr>
              <w:pStyle w:val="Normal"/>
              <w:ind w:left="792" w:hanging="0"/>
              <w:jc w:val="both"/>
              <w:rPr>
                <w:b/>
                <w:b/>
              </w:rPr>
            </w:pPr>
            <w:r>
              <w:rPr/>
              <w:t>Запишите полное имя этого человека. Какие его прозаические произведения вы знаете?</w:t>
            </w:r>
          </w:p>
          <w:p>
            <w:pPr>
              <w:pStyle w:val="Normal"/>
              <w:ind w:left="792" w:hanging="0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left="36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34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ind w:left="360" w:hanging="0"/>
              <w:rPr/>
            </w:pPr>
            <w:r>
              <w:rPr/>
              <w:t>Отправьтесь в зал, посвященный пьесе «Ревизор».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Поговорим о близких Гоголю людях.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/>
              <w:t>В письме А.С. Данилевскому 2 ноября 1831 года Гоголь отмечал: «</w:t>
            </w:r>
            <w:r>
              <w:rPr>
                <w:i/>
              </w:rPr>
              <w:t>Все лето я прожил в Павловске и Царском Селе. Почти каждый вечер собирались мы: Жуковский, Пушкин и я. О, если бы ты знал, сколько прелестей вышло из-под пера сих мужей!</w:t>
            </w:r>
            <w:r>
              <w:rPr/>
              <w:t xml:space="preserve">» 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/>
              <w:t>Кто такой В.А. Жуковский и какую роль он сыграет в судьбе пьесы «Ревизор»?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1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</w:rPr>
            </w:pPr>
            <w:r>
              <w:rPr/>
              <w:t xml:space="preserve">Рассмотрите портреты на «московской» стене зала. Каждый из этих людей сыграл определенную роль в жизни Н.В.Гоголя. Расскажите об одном из них и о значении его в судьбе писателя. </w:t>
            </w:r>
          </w:p>
          <w:p>
            <w:pPr>
              <w:pStyle w:val="Normal"/>
              <w:ind w:left="360" w:hanging="0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1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Найдите в витрине зала пьесы, написанные не Николаем Васильевичем. </w:t>
            </w:r>
          </w:p>
          <w:p>
            <w:pPr>
              <w:pStyle w:val="Normal"/>
              <w:ind w:left="720" w:hanging="0"/>
              <w:rPr/>
            </w:pPr>
            <w:r>
              <w:rPr/>
              <w:t>Запишите названия пьес и их авторов. Что объединяет их с «Ревизором»?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napToGrid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jc w:val="both"/>
              <w:rPr/>
            </w:pPr>
            <w:r>
              <w:rPr>
                <w:i/>
              </w:rPr>
              <w:t>«Смеяться, смеяться давай теперь побольше. Да здравствует комедия! Одну (</w:t>
            </w:r>
            <w:r>
              <w:rPr>
                <w:i/>
                <w:iCs/>
              </w:rPr>
              <w:t>«Ревизор»</w:t>
            </w:r>
            <w:r>
              <w:rPr>
                <w:i/>
              </w:rPr>
              <w:t>) наконец решаюсь давать на театр», – Н.В. Гоголь  М.П. Погодину.</w:t>
            </w:r>
          </w:p>
          <w:p>
            <w:pPr>
              <w:pStyle w:val="Normal"/>
              <w:ind w:left="720" w:hanging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 </w:t>
            </w:r>
            <w:r>
              <w:rPr/>
              <w:t>В то время было принято созданные произведения читать самостоятельно близким, друзьям, знакомым на общей встрече по этому поводу. И вот, закончив долгую работу, Гоголь читает пьесу. Впечатлений у слушателей была масса! Князь Петр Андреевич Вяземский вспоминал: «</w:t>
            </w:r>
            <w:r>
              <w:rPr>
                <w:i/>
              </w:rPr>
              <w:t>Читает мастерски и возбуждает в аудитории непрерывные взрывы смеха</w:t>
            </w:r>
            <w:r>
              <w:rPr/>
              <w:t xml:space="preserve">». 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/>
              <w:t xml:space="preserve">Изучите экспозицию и выясните, где же происходило </w:t>
            </w:r>
            <w:r>
              <w:rPr>
                <w:u w:val="single"/>
              </w:rPr>
              <w:t>первое</w:t>
            </w:r>
            <w:r>
              <w:rPr/>
              <w:t xml:space="preserve"> публичное чтение Гоголем пьесы «Ревизор»?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napToGrid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Кто присутствовал при </w:t>
            </w:r>
            <w:r>
              <w:rPr>
                <w:u w:val="single"/>
              </w:rPr>
              <w:t>первом</w:t>
            </w:r>
            <w:r>
              <w:rPr/>
              <w:t xml:space="preserve"> чтении Гоголем пьесы «Ревизор»? Запишите их фамилии. 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napToGrid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* Портрет какого императора висит напротив портрета Гоголя? Какова его роль в судьбе пьесы?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720" w:hanging="0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*отметьте на схеме музея место этого экспоната</w:t>
            </w:r>
          </w:p>
        </w:tc>
      </w:tr>
      <w:tr>
        <w:trPr>
          <w:trHeight w:val="5777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highlight w:val="white"/>
              </w:rPr>
            </w:pPr>
            <w:r>
              <w:rPr/>
              <w:t xml:space="preserve">* Найдите портрет Гоголя на репетиции пьесы «Ревизор». </w:t>
            </w:r>
          </w:p>
          <w:p>
            <w:pPr>
              <w:pStyle w:val="Normal"/>
              <w:ind w:left="720" w:hanging="0"/>
              <w:rPr/>
            </w:pPr>
            <w:r>
              <w:rPr/>
              <w:t>Автор этого портрета позже вспоминал: «</w:t>
            </w:r>
            <w:r>
              <w:rPr>
                <w:i/>
                <w:shd w:fill="FEFEFE" w:val="clear"/>
              </w:rPr>
              <w:t>Некоторые из молодых актеров и актрис тайком перемигивались. Их нескромную веселость возбуждала не комедия, но ее автор. Невысокого роста блондин с огромным тупеем, в золотых очках на длинном птичьем носу, с прищуренными глазками и плотно сжатыми, как бы прикуснутыми губами. Зеленый фрак с длинными фалдами и мелкими перламутровыми пуговицами, коричневые брюки и высокая шляпа-цилиндр, которую Гоголь то порывисто снимал, запуская пальцы в свой тупей, то вертел в руках, все это придавало его фигуре нечто карикатурное. Никто не догадывался, какой великий талант скрывался в этом слабом теле</w:t>
            </w:r>
            <w:r>
              <w:rPr>
                <w:shd w:fill="FEFEFE" w:val="clear"/>
              </w:rPr>
              <w:t xml:space="preserve">». </w:t>
            </w:r>
          </w:p>
          <w:p>
            <w:pPr>
              <w:pStyle w:val="Normal"/>
              <w:ind w:left="720" w:hanging="0"/>
              <w:rPr/>
            </w:pPr>
            <w:r>
              <w:rPr>
                <w:shd w:fill="FEFEFE" w:val="clear"/>
              </w:rPr>
              <w:t xml:space="preserve">Сравните портрет с описанием. </w:t>
            </w:r>
            <w:r>
              <w:rPr/>
              <w:t>Что отличает портрет Гоголя на репетиции пьесы «Ревизор» от других портретов писателя в этом зале? Кто автор этого портрета?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*отметьте на схеме музея место этого экспоната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* О первом исполнении роли городничего у Гоголя остались приятные воспоминания, чего нельзя сказать о других актёрах: «</w:t>
            </w:r>
            <w:r>
              <w:rPr>
                <w:i/>
              </w:rPr>
              <w:t>Вообще с публикою, кажется, совершенно примирил "Ревизора" городничий. В этом я был уверен и прежде, ибо для таланта, каков у ____________, ничего не могло остаться необъясненным в этой роли</w:t>
            </w:r>
            <w:r>
              <w:rPr/>
              <w:t xml:space="preserve">». </w:t>
            </w:r>
          </w:p>
          <w:p>
            <w:pPr>
              <w:pStyle w:val="Normal"/>
              <w:ind w:left="720" w:hanging="0"/>
              <w:rPr/>
            </w:pPr>
            <w:r>
              <w:rPr/>
              <w:t xml:space="preserve">Кто стал первым исполнителем этой роли в Александринском театре. Запишите фамилию актёра. </w:t>
            </w:r>
          </w:p>
          <w:p>
            <w:pPr>
              <w:pStyle w:val="Normal"/>
              <w:ind w:left="720" w:hanging="0"/>
              <w:rPr/>
            </w:pPr>
            <w:r>
              <w:rPr/>
              <w:t xml:space="preserve">Как вы считаете, какую сцену исполнял актер во время съемки. 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ind w:left="72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*отметьте на схеме музея место этого экспоната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68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Прослушайте инсталляцию. </w:t>
            </w:r>
          </w:p>
          <w:p>
            <w:pPr>
              <w:pStyle w:val="Normal"/>
              <w:ind w:left="792" w:hanging="0"/>
              <w:rPr/>
            </w:pPr>
            <w:r>
              <w:rPr/>
              <w:t>Дополните слова Н.В.Гоголя: «Что ни говори, но страшен тот ревизор, который ____ ____ ____ ____ ____. Будто не знаете, кто этот ревизор? Что прикидываться? Ревизор этот - наша проснувшаяся совесть, которая заставит нас вдруг и разом взглянуть во все глаза на самих себя».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93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snapToGrid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Многие современники обвиняли автора в отсутствии в пьесе «честного, благородного лица». Однако автор был с ними не согласен. Каково же, по мнению писателя, «честное, благородное лицо» в комедии?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napToGrid w:val="false"/>
              <w:ind w:left="720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Рассмотрите еще раз экспозицию, посвященную пьесе «Ревизор». Найдите самый интересный, на ваш взгляд, экспонат. Составьте вопрос для одноклассников, отвечая на который, они смогут найти загаданный экспонат.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* Первый раз пьеса увидела свет 19 апреля 1836 года. Интересно, что из репертуара театра она не пропадала никогда. Каждый режиссер, каждый актер по-новому видел пьесу. В последнем зале вы можете увидеть фототипию сцены из спектакля «Ревизор» Московского художественного театра в 1908 г. Как вы считаете, какое явление исполняли актеры в момент съемки? Свое мнение обоснуйте.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3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В последнем зале изучите иллюстрации Кордовского и Боклевского к пьесе «Ревизор». Кто, на ваш взгляд, лучше изобразил Осипа? Ответ обоснуйте.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527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7"/>
            </w:tblGrid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52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Прав ли был Н.В. Гоголь, говоря: «Ревизор этот – наша проснувшаяся совесть»?</w:t>
      </w:r>
    </w:p>
    <w:p>
      <w:pPr>
        <w:pStyle w:val="Normal"/>
        <w:ind w:left="360" w:hanging="0"/>
        <w:jc w:val="both"/>
        <w:rPr/>
      </w:pPr>
      <w:r>
        <w:rPr/>
        <w:t>Ответ обоснуйте.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43" w:type="dxa"/>
        <w:jc w:val="left"/>
        <w:tblInd w:w="8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3"/>
      </w:tblGrid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743" w:type="dxa"/>
        <w:jc w:val="left"/>
        <w:tblInd w:w="8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3"/>
      </w:tblGrid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7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Application>LibreOffice/5.2.3.3$Windows_x86 LibreOffice_project/d54a8868f08a7b39642414cf2c8ef2f228f780cf</Application>
  <Pages>3</Pages>
  <Words>924</Words>
  <Characters>7007</Characters>
  <CharactersWithSpaces>7872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2014-08-13T16:42:00Z</dcterms:created>
  <dc:creator>Администратор</dc:creator>
  <dc:description/>
  <dc:language>ru-RU</dc:language>
  <cp:lastModifiedBy>Fedorov Viktor Viktorovich</cp:lastModifiedBy>
  <cp:lastPrinted>2014-08-27T15:56:00Z</cp:lastPrinted>
  <dcterms:modified xsi:type="dcterms:W3CDTF">2014-12-11T12:22:00Z</dcterms:modified>
  <cp:revision>51</cp:revision>
  <dc:subject/>
  <dc:title/>
</cp:coreProperties>
</file>